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BA" w:rsidRPr="00682260" w:rsidRDefault="003C52BA" w:rsidP="003C52BA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260">
        <w:rPr>
          <w:rFonts w:ascii="Times New Roman" w:hAnsi="Times New Roman" w:cs="Times New Roman"/>
          <w:b/>
          <w:sz w:val="28"/>
          <w:szCs w:val="28"/>
        </w:rPr>
        <w:t>Пер</w:t>
      </w:r>
      <w:bookmarkStart w:id="0" w:name="_GoBack"/>
      <w:bookmarkEnd w:id="0"/>
      <w:r w:rsidRPr="00682260">
        <w:rPr>
          <w:rFonts w:ascii="Times New Roman" w:hAnsi="Times New Roman" w:cs="Times New Roman"/>
          <w:b/>
          <w:sz w:val="28"/>
          <w:szCs w:val="28"/>
        </w:rPr>
        <w:t>едача информации между компьютерами.</w:t>
      </w:r>
    </w:p>
    <w:p w:rsidR="003C52BA" w:rsidRPr="00682260" w:rsidRDefault="003C52BA" w:rsidP="003C52BA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260">
        <w:rPr>
          <w:rFonts w:ascii="Times New Roman" w:hAnsi="Times New Roman" w:cs="Times New Roman"/>
          <w:b/>
          <w:sz w:val="28"/>
          <w:szCs w:val="28"/>
        </w:rPr>
        <w:t xml:space="preserve"> Проводная и беспроводная связь.</w:t>
      </w:r>
    </w:p>
    <w:p w:rsidR="003C52BA" w:rsidRPr="003C52BA" w:rsidRDefault="003C52BA" w:rsidP="003C52B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shd w:val="clear" w:color="auto" w:fill="FFFFFF"/>
          <w:lang w:eastAsia="ru-RU"/>
        </w:rPr>
      </w:pPr>
    </w:p>
    <w:p w:rsidR="00850F0A" w:rsidRPr="003C52BA" w:rsidRDefault="00850F0A" w:rsidP="00850F0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5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 </w:t>
      </w:r>
      <w:r w:rsidRPr="003C5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три основных способа организации межкомпьютерной связи</w:t>
      </w:r>
      <w:r w:rsidRPr="003C5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850F0A" w:rsidRPr="003C52BA" w:rsidRDefault="00850F0A" w:rsidP="00850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5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объединение двух рядом расположенных компьютеров посредством специального </w:t>
      </w:r>
      <w:r w:rsidRPr="003C5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кабеля</w:t>
      </w:r>
      <w:r w:rsidRPr="003C5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850F0A" w:rsidRPr="003C52BA" w:rsidRDefault="00850F0A" w:rsidP="00850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5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передача данных от одного компьютера к другому посредством </w:t>
      </w:r>
      <w:r w:rsidRPr="003C5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модема</w:t>
      </w:r>
      <w:r w:rsidRPr="003C5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 помощью проводных, </w:t>
      </w:r>
      <w:r w:rsidR="003C52BA" w:rsidRPr="003C5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беспроводных</w:t>
      </w:r>
      <w:r w:rsidRPr="003C5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или спутниковых линий связи;</w:t>
      </w:r>
    </w:p>
    <w:p w:rsidR="00850F0A" w:rsidRPr="003C52BA" w:rsidRDefault="00850F0A" w:rsidP="00850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5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объединение компьютеров в </w:t>
      </w:r>
      <w:r w:rsidRPr="003C5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компьютерную сеть</w:t>
      </w:r>
    </w:p>
    <w:p w:rsidR="00850F0A" w:rsidRPr="003C52BA" w:rsidRDefault="00850F0A" w:rsidP="00850F0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5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Часто при организации связи между двумя компьютерами за </w:t>
      </w:r>
      <w:r w:rsidRPr="003C5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одним компьютером закрепляется роль поставщика ресурсов</w:t>
      </w:r>
      <w:r w:rsidRPr="003C5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(программ, данных и т.д.), </w:t>
      </w:r>
      <w:r w:rsidRPr="003C5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 за другим — роль пользователя этих ресурсов</w:t>
      </w:r>
      <w:r w:rsidRPr="003C5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 этом случае первый компьютер называется </w:t>
      </w:r>
      <w:r w:rsidRPr="003C52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сервером</w:t>
      </w:r>
      <w:r w:rsidRPr="003C5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 второй —</w:t>
      </w:r>
      <w:r w:rsidRPr="003C52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клиентом</w:t>
      </w:r>
      <w:r w:rsidRPr="003C5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или рабочей станцией. Работать можно только на компьютере-клиенте под управлением специального программного обеспечения.</w:t>
      </w:r>
    </w:p>
    <w:p w:rsidR="00850F0A" w:rsidRPr="003C52BA" w:rsidRDefault="00850F0A" w:rsidP="00850F0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5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C52BA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096135" cy="940435"/>
            <wp:effectExtent l="0" t="0" r="0" b="0"/>
            <wp:docPr id="6" name="Рисунок 6" descr="http://school.websib.ru/49/Test1/images/0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.websib.ru/49/Test1/images/003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F0A" w:rsidRPr="003C52BA" w:rsidRDefault="00850F0A" w:rsidP="00850F0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52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Сервер</w:t>
      </w:r>
      <w:r w:rsidRPr="003C5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(англ. </w:t>
      </w:r>
      <w:r w:rsidRPr="003C52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serve</w:t>
      </w:r>
      <w:r w:rsidRPr="003C5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— обслуживать) — это высокопроизводительный компьютер с большим объёмом внешней памяти, который обеспечивает</w:t>
      </w:r>
      <w:r w:rsidRPr="003C52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обслуживание</w:t>
      </w:r>
      <w:r w:rsidRPr="003C5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других компьютеров путем управления распределением дорогостоящих ресурсов совместного пользования (программ, данных и периферийного оборудования).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4"/>
      </w:tblGrid>
      <w:tr w:rsidR="00850F0A" w:rsidRPr="003C52BA" w:rsidTr="00850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F0A" w:rsidRPr="003C52BA" w:rsidRDefault="00850F0A" w:rsidP="0085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Клиент</w:t>
            </w:r>
            <w:r w:rsidRPr="003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(иначе, рабочая станция) — любой компьютер, имеющий доступ к услугам сервера.</w:t>
            </w:r>
          </w:p>
        </w:tc>
      </w:tr>
      <w:tr w:rsidR="00850F0A" w:rsidRPr="003C52BA" w:rsidTr="00850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6E5" w:rsidRDefault="00850F0A" w:rsidP="00C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3C5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Компьютерная сеть</w:t>
            </w:r>
            <w:r w:rsidRPr="003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(англ. </w:t>
            </w:r>
            <w:r w:rsidRPr="003C5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ComputerNetWork,</w:t>
            </w:r>
            <w:r w:rsidRPr="003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 </w:t>
            </w:r>
            <w:r w:rsidRPr="003C5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net</w:t>
            </w:r>
            <w:r w:rsidRPr="003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сеть, и </w:t>
            </w:r>
            <w:r w:rsidRPr="003C5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work</w:t>
            </w:r>
            <w:r w:rsidRPr="003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работа) — это система обмена информацией между компьютерами. </w:t>
            </w:r>
          </w:p>
          <w:p w:rsidR="00C326E5" w:rsidRDefault="00C326E5" w:rsidP="00C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F0A" w:rsidRPr="003C52BA" w:rsidRDefault="00850F0A" w:rsidP="00C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компьютерной сети получают возможность совместно использовать её программные, технические, информационные и организационные ресурсы.</w:t>
            </w:r>
          </w:p>
        </w:tc>
      </w:tr>
    </w:tbl>
    <w:p w:rsidR="00850F0A" w:rsidRPr="007C3845" w:rsidRDefault="00850F0A" w:rsidP="00850F0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52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Компьютерная сеть </w:t>
      </w:r>
      <w:r w:rsidRPr="007C38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представляет собой совокупность узлов (компьютеров, рабочих станций и др.) и соединяющих их ветвей.</w:t>
      </w:r>
    </w:p>
    <w:p w:rsidR="00850F0A" w:rsidRPr="007C3845" w:rsidRDefault="00850F0A" w:rsidP="00850F0A">
      <w:pPr>
        <w:spacing w:before="30" w:after="3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3C52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Ветвь сети — </w:t>
      </w:r>
      <w:r w:rsidRPr="007C38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это путь, соединяющий два смежных узла.</w:t>
      </w:r>
    </w:p>
    <w:p w:rsidR="00850F0A" w:rsidRPr="003C52BA" w:rsidRDefault="00850F0A" w:rsidP="00850F0A">
      <w:pPr>
        <w:spacing w:before="30" w:after="3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3C52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Узлы сети бывают трёх типов:</w:t>
      </w:r>
    </w:p>
    <w:p w:rsidR="00850F0A" w:rsidRPr="007C3845" w:rsidRDefault="00850F0A" w:rsidP="00850F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3C52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оконечный узел — </w:t>
      </w:r>
      <w:r w:rsidRPr="007C38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расположен в конце только одной ветви;</w:t>
      </w:r>
    </w:p>
    <w:p w:rsidR="00850F0A" w:rsidRPr="007C3845" w:rsidRDefault="00850F0A" w:rsidP="00850F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3C52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промежуточный узел — </w:t>
      </w:r>
      <w:r w:rsidRPr="007C38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расположен на концах более чем одной ветви;</w:t>
      </w:r>
    </w:p>
    <w:p w:rsidR="00850F0A" w:rsidRPr="007C3845" w:rsidRDefault="00850F0A" w:rsidP="00850F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3C52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смежный узел — </w:t>
      </w:r>
      <w:r w:rsidRPr="007C38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такие узлы соединены по крайней мере одним путём, не содержащим никаких других узлов.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4"/>
      </w:tblGrid>
      <w:tr w:rsidR="00850F0A" w:rsidRPr="003C52BA" w:rsidTr="00850F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0F0A" w:rsidRPr="003C52BA" w:rsidRDefault="00850F0A" w:rsidP="0085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Компьютеры могут объединяться в сеть разными способами.</w:t>
            </w:r>
            <w:r w:rsidRPr="003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соединения компьютеров в сеть называется её </w:t>
            </w:r>
            <w:r w:rsidRPr="003C52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топологией</w:t>
            </w:r>
            <w:r w:rsidRPr="003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50F0A" w:rsidRPr="003C52BA" w:rsidRDefault="00850F0A" w:rsidP="00850F0A">
      <w:pPr>
        <w:spacing w:before="30" w:after="3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C326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Наиболее распространенные</w:t>
      </w:r>
      <w:r w:rsidRPr="003C52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виды топологий сетей:</w:t>
      </w:r>
    </w:p>
    <w:p w:rsidR="00850F0A" w:rsidRPr="003C52BA" w:rsidRDefault="00850F0A" w:rsidP="00850F0A">
      <w:pPr>
        <w:spacing w:before="30" w:after="3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850F0A" w:rsidRPr="00C326E5" w:rsidRDefault="00850F0A" w:rsidP="00C326E5">
      <w:pPr>
        <w:pStyle w:val="a7"/>
        <w:numPr>
          <w:ilvl w:val="0"/>
          <w:numId w:val="5"/>
        </w:numPr>
        <w:spacing w:before="30" w:after="3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C326E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Линейная сеть. </w:t>
      </w:r>
      <w:r w:rsidRPr="00C326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Содержит только два оконечных узла, любое число промежуточных узлов и имеет только один путь между любыми двумя узлами.</w:t>
      </w:r>
    </w:p>
    <w:p w:rsidR="00C326E5" w:rsidRPr="003C52BA" w:rsidRDefault="00C326E5" w:rsidP="00850F0A">
      <w:pPr>
        <w:spacing w:before="30" w:after="3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3C52BA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105910" cy="319405"/>
            <wp:effectExtent l="0" t="0" r="0" b="0"/>
            <wp:docPr id="5" name="Рисунок 5" descr="Линейн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нейная се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F0A" w:rsidRPr="003C52BA" w:rsidRDefault="00850F0A" w:rsidP="00850F0A">
      <w:pPr>
        <w:spacing w:before="30" w:after="3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850F0A" w:rsidRPr="00C326E5" w:rsidRDefault="00850F0A" w:rsidP="00C326E5">
      <w:pPr>
        <w:pStyle w:val="a7"/>
        <w:numPr>
          <w:ilvl w:val="0"/>
          <w:numId w:val="5"/>
        </w:numPr>
        <w:spacing w:before="30" w:after="3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C326E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Кольцевая сеть. </w:t>
      </w:r>
      <w:r w:rsidRPr="00C326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Сеть, в которой к каждому узлу присоединены две и только две ветви.</w:t>
      </w:r>
    </w:p>
    <w:p w:rsidR="00C326E5" w:rsidRPr="003C52BA" w:rsidRDefault="00C326E5" w:rsidP="00850F0A">
      <w:pPr>
        <w:spacing w:before="30" w:after="3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3C52BA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259965" cy="1345565"/>
            <wp:effectExtent l="0" t="0" r="6985" b="6985"/>
            <wp:docPr id="4" name="Рисунок 4" descr="Кольцев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льцевая се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F0A" w:rsidRPr="003C52BA" w:rsidRDefault="00850F0A" w:rsidP="00850F0A">
      <w:pPr>
        <w:spacing w:before="30" w:after="3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850F0A" w:rsidRPr="00C326E5" w:rsidRDefault="00850F0A" w:rsidP="00C326E5">
      <w:pPr>
        <w:pStyle w:val="a7"/>
        <w:numPr>
          <w:ilvl w:val="0"/>
          <w:numId w:val="5"/>
        </w:numPr>
        <w:spacing w:before="30" w:after="3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C326E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Древовидная сеть. </w:t>
      </w:r>
      <w:r w:rsidRPr="00C326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Сеть, которая содержит более двух оконечных узлов и по крайней мере два промежуточных узла, и в которой между двумя узлами имеется только один путь.</w:t>
      </w:r>
    </w:p>
    <w:p w:rsidR="00C326E5" w:rsidRPr="003C52BA" w:rsidRDefault="00C326E5" w:rsidP="00850F0A">
      <w:pPr>
        <w:spacing w:before="30" w:after="3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7C3845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140835" cy="1492250"/>
            <wp:effectExtent l="0" t="0" r="0" b="0"/>
            <wp:docPr id="3" name="Рисунок 3" descr="Древовидн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евовидная сет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F0A" w:rsidRPr="003C52BA" w:rsidRDefault="00850F0A" w:rsidP="00850F0A">
      <w:pPr>
        <w:spacing w:before="30" w:after="3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850F0A" w:rsidRPr="00C326E5" w:rsidRDefault="00850F0A" w:rsidP="00C326E5">
      <w:pPr>
        <w:pStyle w:val="a7"/>
        <w:numPr>
          <w:ilvl w:val="0"/>
          <w:numId w:val="5"/>
        </w:numPr>
        <w:spacing w:before="30" w:after="3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C326E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Звездообразная сеть. </w:t>
      </w:r>
      <w:r w:rsidRPr="00C326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Сеть, в которой имеется только один промежуточный узел.</w:t>
      </w:r>
    </w:p>
    <w:p w:rsidR="00C326E5" w:rsidRPr="003C52BA" w:rsidRDefault="00C326E5" w:rsidP="00850F0A">
      <w:pPr>
        <w:spacing w:before="30" w:after="3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3C52BA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087880" cy="1440815"/>
            <wp:effectExtent l="0" t="0" r="7620" b="6985"/>
            <wp:docPr id="2" name="Рисунок 2" descr="Звездообразн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вездообразная сет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F0A" w:rsidRPr="003C52BA" w:rsidRDefault="00850F0A" w:rsidP="00850F0A">
      <w:pPr>
        <w:spacing w:before="30" w:after="3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850F0A" w:rsidRPr="00C326E5" w:rsidRDefault="00850F0A" w:rsidP="00C326E5">
      <w:pPr>
        <w:pStyle w:val="a7"/>
        <w:numPr>
          <w:ilvl w:val="0"/>
          <w:numId w:val="5"/>
        </w:numPr>
        <w:spacing w:before="30" w:after="3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C326E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Ячеистая сеть. </w:t>
      </w:r>
      <w:r w:rsidRPr="00C326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Сеть, которая содержит по крайней мере два узла, имеющих два или более пути между ними.</w:t>
      </w:r>
    </w:p>
    <w:p w:rsidR="00C326E5" w:rsidRPr="003C52BA" w:rsidRDefault="00C326E5" w:rsidP="00850F0A">
      <w:pPr>
        <w:spacing w:before="30" w:after="3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3C52BA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673985" cy="1587500"/>
            <wp:effectExtent l="0" t="0" r="0" b="0"/>
            <wp:docPr id="1" name="Рисунок 1" descr="Ячеист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Ячеистая сет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2BA" w:rsidRPr="00C326E5" w:rsidRDefault="00850F0A" w:rsidP="00C326E5">
      <w:pPr>
        <w:pStyle w:val="a7"/>
        <w:numPr>
          <w:ilvl w:val="0"/>
          <w:numId w:val="5"/>
        </w:numPr>
        <w:spacing w:before="30" w:after="3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C326E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Полносвязанная сеть. </w:t>
      </w:r>
      <w:r w:rsidRPr="00C326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Сеть, в которой имеется ветвь между любыми двумя узлами.</w:t>
      </w:r>
    </w:p>
    <w:p w:rsidR="00850F0A" w:rsidRPr="003C52BA" w:rsidRDefault="00850F0A" w:rsidP="00850F0A">
      <w:pPr>
        <w:spacing w:before="30" w:after="3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3C52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Важнейшая характеристика компьютерной сети — её архитектура.</w:t>
      </w:r>
    </w:p>
    <w:p w:rsidR="004D19C2" w:rsidRPr="003C52BA" w:rsidRDefault="004D19C2" w:rsidP="00850F0A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4D19C2" w:rsidRPr="003C52BA" w:rsidRDefault="004D19C2" w:rsidP="004D19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современном мире, переживающем информационный бум, всё большее значение приобретает </w:t>
      </w:r>
      <w:r w:rsidRPr="00C326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проводная связь</w:t>
      </w:r>
      <w:r w:rsidRPr="003C5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телефония и интернет, которая позволяет людям не только общаться друг с другом на огромном расстоянии, но и пересылать за какие-то доли секунды огромные объёмы информации.</w:t>
      </w:r>
    </w:p>
    <w:p w:rsidR="003C52BA" w:rsidRDefault="004D19C2" w:rsidP="004D19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Существует несколько типов </w:t>
      </w:r>
      <w:r w:rsidRPr="003C5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проводных линий связи</w:t>
      </w:r>
      <w:r w:rsidRPr="003C5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3C52BA" w:rsidRDefault="004D19C2" w:rsidP="003C52B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медная витая пара проводов</w:t>
      </w:r>
    </w:p>
    <w:p w:rsidR="003C52BA" w:rsidRDefault="004D19C2" w:rsidP="003C52B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коаксиальный кабель</w:t>
      </w:r>
    </w:p>
    <w:p w:rsidR="003C52BA" w:rsidRDefault="004D19C2" w:rsidP="003C52B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r w:rsidR="003C5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локонно-оптическая линия связи</w:t>
      </w:r>
    </w:p>
    <w:p w:rsidR="003C52BA" w:rsidRDefault="003C52BA" w:rsidP="003C52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19C2" w:rsidRPr="003C52BA" w:rsidRDefault="004D19C2" w:rsidP="003C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Самой распространённой, дешёвой и простой в монтаже и последующем техническом обслуживании является витая пара. Волоконно-оптическая линия связи, напротив, является наиболее сложной и дорогостоящей.</w:t>
      </w:r>
    </w:p>
    <w:p w:rsidR="004D19C2" w:rsidRPr="003C52BA" w:rsidRDefault="004D19C2" w:rsidP="004D19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Несмотря на бурное развитие в последние годы всевозможных средств беспроводной связи, таких, как мобильные или спутниковые телефоны, проводная связь, видимо, будет сохранять свои позиции ещё долгое время.</w:t>
      </w:r>
    </w:p>
    <w:p w:rsidR="00C326E5" w:rsidRDefault="004D19C2" w:rsidP="004D19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Основными </w:t>
      </w:r>
      <w:r w:rsidRPr="00F22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преимуществами</w:t>
      </w:r>
      <w:r w:rsidRPr="003C5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проводной связи перед беспроводной являются простота устройства линий связи и стабильность передаваемого сигнала (качество которого, например, практически не зависит от погодных условий). </w:t>
      </w:r>
    </w:p>
    <w:p w:rsidR="004D19C2" w:rsidRPr="003C52BA" w:rsidRDefault="004D19C2" w:rsidP="004D19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Прокладка проводных (кабельных) линий связи для предоставления услуг телефонии и интернет, связана со значительными материальными затратами, а также представляет собой весьма трудоёмкий процесс. Однако, несмотря на подобные сложности, инфраструктура проводной связи постоянно обновляется и совершенствуется.</w:t>
      </w:r>
    </w:p>
    <w:p w:rsidR="004D19C2" w:rsidRPr="003C52BA" w:rsidRDefault="004D19C2" w:rsidP="004D19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4"/>
      </w:tblGrid>
      <w:tr w:rsidR="00850F0A" w:rsidRPr="003C52BA" w:rsidTr="00850F0A">
        <w:trPr>
          <w:tblCellSpacing w:w="15" w:type="dxa"/>
          <w:jc w:val="center"/>
        </w:trPr>
        <w:tc>
          <w:tcPr>
            <w:tcW w:w="9624" w:type="dxa"/>
            <w:vAlign w:val="center"/>
            <w:hideMark/>
          </w:tcPr>
          <w:p w:rsidR="00850F0A" w:rsidRPr="003C52BA" w:rsidRDefault="00850F0A" w:rsidP="0085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26E5" w:rsidRDefault="00C326E5" w:rsidP="00F2242A">
      <w:pPr>
        <w:ind w:firstLine="709"/>
        <w:rPr>
          <w:rStyle w:val="apple-style-span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326E5">
        <w:rPr>
          <w:rStyle w:val="apple-style-span"/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  <w:t>Б</w:t>
      </w:r>
      <w:r w:rsidR="00ED1A7E" w:rsidRPr="00C326E5">
        <w:rPr>
          <w:rStyle w:val="apple-style-span"/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  <w:t>еспроводные сетевые технологии</w:t>
      </w:r>
      <w:r w:rsidR="00ED1A7E" w:rsidRPr="003C52BA">
        <w:rPr>
          <w:rStyle w:val="apple-style-span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группируются в три типа, различающиеся по масштабу действия их радиосистем, но все они с успехом применяются в бизнесе.</w:t>
      </w:r>
      <w:r w:rsidR="00ED1A7E" w:rsidRPr="003C52BA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ED1A7E" w:rsidRPr="003C5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  <w:r>
        <w:rPr>
          <w:rStyle w:val="apple-style-span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1. </w:t>
      </w:r>
      <w:r w:rsidR="00ED1A7E" w:rsidRPr="003C52BA">
        <w:rPr>
          <w:rStyle w:val="apple-style-span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PAN (персональные сети) — короткодействующие, радиусом до 10 м сети, которые связывают ПК и другие устройства — КПК, мобильные телефоны, принтеры и т. п. С помощью таких сетей реализуется простая синхронизация данных, устраняются проблемы с обилием кабелей в офисах, реализуется простой обмен информацией в небольших рабочих группах. Наиболее перспективный стандарт для PAN — это Bluetooth.</w:t>
      </w:r>
      <w:r w:rsidR="00ED1A7E" w:rsidRPr="003C52BA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ED1A7E" w:rsidRPr="003C5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  <w:r>
        <w:rPr>
          <w:rStyle w:val="apple-style-span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2. </w:t>
      </w:r>
      <w:r w:rsidR="00ED1A7E" w:rsidRPr="003C52BA">
        <w:rPr>
          <w:rStyle w:val="apple-style-span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WLAN (беспроводные локальные сети) — радиус действия до 100 м. С их помощью реализуется беспроводной доступ к групповым ресурсам в здании, университетском кампусе и т. п. Обычно такие сети используются для продолжения проводных корпоративных локальных сетей. В небольших компаниях WLAN могут полностью заменить проводные соединения. Основной стандарт для WLAN — 802.11.</w:t>
      </w:r>
      <w:r w:rsidR="00ED1A7E" w:rsidRPr="003C52BA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ED1A7E" w:rsidRPr="003C5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  <w:r>
        <w:rPr>
          <w:rStyle w:val="apple-style-span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3. </w:t>
      </w:r>
      <w:r w:rsidR="00ED1A7E" w:rsidRPr="003C52BA">
        <w:rPr>
          <w:rStyle w:val="apple-style-span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WWAN (беспроводные сети широкого действия) — беспроводная связь, которая обеспечивает мобильным пользователям доступ к их к</w:t>
      </w:r>
      <w:r>
        <w:rPr>
          <w:rStyle w:val="apple-style-span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орпоративным сетям и Интернету.</w:t>
      </w:r>
    </w:p>
    <w:p w:rsidR="00C326E5" w:rsidRDefault="00ED1A7E" w:rsidP="00F2242A">
      <w:pPr>
        <w:ind w:firstLine="709"/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C52BA">
        <w:rPr>
          <w:rStyle w:val="apple-style-span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 современном этапе развития сетевых технологий, технология беспроводных сетей Wi-Fi является наиболее удобной в условиях требующих мобильность, простоту установки и использования. Wi-Fi (от англ.</w:t>
      </w:r>
      <w:r w:rsidRPr="003C52BA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3C52BA">
        <w:rPr>
          <w:rStyle w:val="apple-style-span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wirelessfidelity - беспроводная связь) - стандарт широко</w:t>
      </w:r>
      <w:r w:rsidR="00F2242A">
        <w:rPr>
          <w:rStyle w:val="apple-style-span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полосной беспроводной связи,</w:t>
      </w:r>
      <w:r w:rsidRPr="003C52BA">
        <w:rPr>
          <w:rStyle w:val="apple-style-span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разработанный в 1997г. Как правило, технология Wi-Fi используется для организации беспроводных локальных компьютерных сетей, а также создания так называемых горячих точек высокоскоростного доступа в Интернет.</w:t>
      </w:r>
      <w:r w:rsidRPr="003C52BA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</w:p>
    <w:p w:rsidR="005A282F" w:rsidRPr="003C52BA" w:rsidRDefault="00C326E5" w:rsidP="00F2242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C5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Будущее развития телекоммуникационных услуг в немалой степени заключается в грамотном сочетании проводной и беспроводной связи, где каждый вид связи будет использоваться там, где это наиболее оптимально.</w:t>
      </w:r>
      <w:r w:rsidR="00ED1A7E" w:rsidRPr="003C5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</w:p>
    <w:sectPr w:rsidR="005A282F" w:rsidRPr="003C52BA" w:rsidSect="00C326E5">
      <w:foot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996" w:rsidRDefault="00D35996" w:rsidP="0041494A">
      <w:pPr>
        <w:spacing w:after="0" w:line="240" w:lineRule="auto"/>
      </w:pPr>
      <w:r>
        <w:separator/>
      </w:r>
    </w:p>
  </w:endnote>
  <w:endnote w:type="continuationSeparator" w:id="1">
    <w:p w:rsidR="00D35996" w:rsidRDefault="00D35996" w:rsidP="0041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17240"/>
      <w:docPartObj>
        <w:docPartGallery w:val="Page Numbers (Bottom of Page)"/>
        <w:docPartUnique/>
      </w:docPartObj>
    </w:sdtPr>
    <w:sdtContent>
      <w:p w:rsidR="0041494A" w:rsidRDefault="0041494A">
        <w:pPr>
          <w:pStyle w:val="a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1494A" w:rsidRDefault="004149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996" w:rsidRDefault="00D35996" w:rsidP="0041494A">
      <w:pPr>
        <w:spacing w:after="0" w:line="240" w:lineRule="auto"/>
      </w:pPr>
      <w:r>
        <w:separator/>
      </w:r>
    </w:p>
  </w:footnote>
  <w:footnote w:type="continuationSeparator" w:id="1">
    <w:p w:rsidR="00D35996" w:rsidRDefault="00D35996" w:rsidP="00414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6CC4"/>
    <w:multiLevelType w:val="multilevel"/>
    <w:tmpl w:val="F4EC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B3E05"/>
    <w:multiLevelType w:val="multilevel"/>
    <w:tmpl w:val="2C9A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016F99"/>
    <w:multiLevelType w:val="hybridMultilevel"/>
    <w:tmpl w:val="548AAE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6E1ABD"/>
    <w:multiLevelType w:val="hybridMultilevel"/>
    <w:tmpl w:val="DC88E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65279"/>
    <w:multiLevelType w:val="multilevel"/>
    <w:tmpl w:val="6E2C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F0A"/>
    <w:rsid w:val="002F687F"/>
    <w:rsid w:val="003C52BA"/>
    <w:rsid w:val="0041494A"/>
    <w:rsid w:val="004D19C2"/>
    <w:rsid w:val="005A282F"/>
    <w:rsid w:val="0064009F"/>
    <w:rsid w:val="00682260"/>
    <w:rsid w:val="007C3845"/>
    <w:rsid w:val="00850F0A"/>
    <w:rsid w:val="009670D1"/>
    <w:rsid w:val="00C326E5"/>
    <w:rsid w:val="00D35996"/>
    <w:rsid w:val="00ED1A7E"/>
    <w:rsid w:val="00F22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0F0A"/>
  </w:style>
  <w:style w:type="character" w:styleId="HTML">
    <w:name w:val="HTML Typewriter"/>
    <w:basedOn w:val="a0"/>
    <w:uiPriority w:val="99"/>
    <w:semiHidden/>
    <w:unhideWhenUsed/>
    <w:rsid w:val="00850F0A"/>
    <w:rPr>
      <w:rFonts w:ascii="Courier New" w:eastAsia="Times New Roman" w:hAnsi="Courier New" w:cs="Courier New"/>
      <w:sz w:val="20"/>
      <w:szCs w:val="20"/>
    </w:rPr>
  </w:style>
  <w:style w:type="paragraph" w:customStyle="1" w:styleId="figure-right">
    <w:name w:val="figure-right"/>
    <w:basedOn w:val="a"/>
    <w:rsid w:val="0085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F0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D19C2"/>
    <w:rPr>
      <w:color w:val="0000FF"/>
      <w:u w:val="single"/>
    </w:rPr>
  </w:style>
  <w:style w:type="character" w:customStyle="1" w:styleId="apple-style-span">
    <w:name w:val="apple-style-span"/>
    <w:basedOn w:val="a0"/>
    <w:rsid w:val="00ED1A7E"/>
  </w:style>
  <w:style w:type="paragraph" w:styleId="a7">
    <w:name w:val="List Paragraph"/>
    <w:basedOn w:val="a"/>
    <w:uiPriority w:val="34"/>
    <w:qFormat/>
    <w:rsid w:val="003C52B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1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494A"/>
  </w:style>
  <w:style w:type="paragraph" w:styleId="aa">
    <w:name w:val="footer"/>
    <w:basedOn w:val="a"/>
    <w:link w:val="ab"/>
    <w:uiPriority w:val="99"/>
    <w:unhideWhenUsed/>
    <w:rsid w:val="0041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4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0F0A"/>
  </w:style>
  <w:style w:type="character" w:styleId="HTML">
    <w:name w:val="HTML Typewriter"/>
    <w:basedOn w:val="a0"/>
    <w:uiPriority w:val="99"/>
    <w:semiHidden/>
    <w:unhideWhenUsed/>
    <w:rsid w:val="00850F0A"/>
    <w:rPr>
      <w:rFonts w:ascii="Courier New" w:eastAsia="Times New Roman" w:hAnsi="Courier New" w:cs="Courier New"/>
      <w:sz w:val="20"/>
      <w:szCs w:val="20"/>
    </w:rPr>
  </w:style>
  <w:style w:type="paragraph" w:customStyle="1" w:styleId="figure-right">
    <w:name w:val="figure-right"/>
    <w:basedOn w:val="a"/>
    <w:rsid w:val="0085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F0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D19C2"/>
    <w:rPr>
      <w:color w:val="0000FF"/>
      <w:u w:val="single"/>
    </w:rPr>
  </w:style>
  <w:style w:type="character" w:customStyle="1" w:styleId="apple-style-span">
    <w:name w:val="apple-style-span"/>
    <w:basedOn w:val="a0"/>
    <w:rsid w:val="00ED1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0D16"/>
    <w:rsid w:val="00313099"/>
    <w:rsid w:val="0056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17AB9F4149434FA6109421318D0697">
    <w:name w:val="6117AB9F4149434FA6109421318D0697"/>
    <w:rsid w:val="00560D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кабинет222</dc:creator>
  <cp:keywords/>
  <dc:description/>
  <cp:lastModifiedBy>user</cp:lastModifiedBy>
  <cp:revision>5</cp:revision>
  <cp:lastPrinted>2011-12-18T16:41:00Z</cp:lastPrinted>
  <dcterms:created xsi:type="dcterms:W3CDTF">2002-01-30T07:06:00Z</dcterms:created>
  <dcterms:modified xsi:type="dcterms:W3CDTF">2011-12-18T16:41:00Z</dcterms:modified>
</cp:coreProperties>
</file>