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7" w:rsidRDefault="007D3977" w:rsidP="007D3977">
      <w:pPr>
        <w:pStyle w:val="2"/>
        <w:rPr>
          <w:szCs w:val="24"/>
        </w:rPr>
      </w:pPr>
      <w:r>
        <w:rPr>
          <w:szCs w:val="24"/>
        </w:rPr>
        <w:t>Задание для 2а МСХ</w:t>
      </w:r>
    </w:p>
    <w:p w:rsidR="007D3977" w:rsidRPr="007D3977" w:rsidRDefault="007D3977" w:rsidP="007D3977">
      <w:pPr>
        <w:pStyle w:val="2"/>
        <w:rPr>
          <w:szCs w:val="24"/>
        </w:rPr>
      </w:pPr>
      <w:r>
        <w:rPr>
          <w:szCs w:val="24"/>
        </w:rPr>
        <w:t>Выполнить тесты</w:t>
      </w:r>
    </w:p>
    <w:p w:rsidR="007D3977" w:rsidRPr="007D3977" w:rsidRDefault="007D3977" w:rsidP="007D39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51"/>
        <w:gridCol w:w="5264"/>
      </w:tblGrid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2753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экономическая цель, если общество стремится минимизировать издержки и максимизировать отдачу от ограниченных производственных ресурсов?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1"/>
              </w:numPr>
              <w:tabs>
                <w:tab w:val="left" w:pos="433"/>
                <w:tab w:val="left" w:pos="1333"/>
                <w:tab w:val="left" w:pos="1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полной занятости.</w:t>
            </w:r>
          </w:p>
          <w:p w:rsidR="007D3977" w:rsidRPr="007D3977" w:rsidRDefault="007D3977" w:rsidP="007D3977">
            <w:pPr>
              <w:numPr>
                <w:ilvl w:val="0"/>
                <w:numId w:val="1"/>
              </w:numPr>
              <w:tabs>
                <w:tab w:val="left" w:pos="433"/>
                <w:tab w:val="left" w:pos="1333"/>
                <w:tab w:val="left" w:pos="1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экономического роста.</w:t>
            </w:r>
          </w:p>
          <w:p w:rsidR="007D3977" w:rsidRPr="007D3977" w:rsidRDefault="007D3977" w:rsidP="007D3977">
            <w:pPr>
              <w:numPr>
                <w:ilvl w:val="0"/>
                <w:numId w:val="1"/>
              </w:numPr>
              <w:tabs>
                <w:tab w:val="left" w:pos="433"/>
                <w:tab w:val="left" w:pos="1333"/>
                <w:tab w:val="left" w:pos="1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безопасность.</w:t>
            </w:r>
          </w:p>
          <w:p w:rsidR="007D3977" w:rsidRPr="007D3977" w:rsidRDefault="007D3977" w:rsidP="007D3977">
            <w:pPr>
              <w:numPr>
                <w:ilvl w:val="0"/>
                <w:numId w:val="1"/>
              </w:numPr>
              <w:tabs>
                <w:tab w:val="left" w:pos="433"/>
                <w:tab w:val="left" w:pos="1333"/>
                <w:tab w:val="left" w:pos="1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Общий уровень цен и безработицы в экономической системе изучается в курсе: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Микроэкономики.</w:t>
            </w:r>
          </w:p>
          <w:p w:rsidR="007D3977" w:rsidRPr="007D3977" w:rsidRDefault="007D3977" w:rsidP="007D39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Макроэкономики.</w:t>
            </w:r>
          </w:p>
          <w:p w:rsidR="007D3977" w:rsidRPr="007D3977" w:rsidRDefault="007D3977" w:rsidP="007D39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Менеджмента.</w:t>
            </w:r>
          </w:p>
          <w:p w:rsidR="007D3977" w:rsidRPr="007D3977" w:rsidRDefault="007D3977" w:rsidP="007D39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Международных финансов.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Проблемы того, “что, как и для кого производить” могут иметь отношение:</w:t>
            </w:r>
          </w:p>
        </w:tc>
        <w:tc>
          <w:tcPr>
            <w:tcW w:w="2753" w:type="pct"/>
          </w:tcPr>
          <w:p w:rsidR="007D3977" w:rsidRPr="007D3977" w:rsidRDefault="007D3977" w:rsidP="005A4847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    а)   Только к тоталитарным системам или к обществам, где господствует централизованное планирование.</w:t>
            </w:r>
          </w:p>
          <w:p w:rsidR="007D3977" w:rsidRPr="007D3977" w:rsidRDefault="007D3977" w:rsidP="005A4847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)  Только крыночной экономике.</w:t>
            </w:r>
          </w:p>
          <w:p w:rsidR="007D3977" w:rsidRPr="007D3977" w:rsidRDefault="007D3977" w:rsidP="007D39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Только к отсталой экономике.</w:t>
            </w:r>
          </w:p>
          <w:p w:rsidR="007D3977" w:rsidRPr="007D3977" w:rsidRDefault="007D3977" w:rsidP="007D39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 любому обществу безотносительно его социально-экономической и политической организации.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эффективна, если в ней </w:t>
            </w:r>
            <w:proofErr w:type="gram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Полная занятость.</w:t>
            </w:r>
          </w:p>
          <w:p w:rsidR="007D3977" w:rsidRPr="007D3977" w:rsidRDefault="007D3977" w:rsidP="007D3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Полное использование производственных ресурсов.</w:t>
            </w:r>
          </w:p>
          <w:p w:rsidR="007D3977" w:rsidRPr="007D3977" w:rsidRDefault="007D3977" w:rsidP="007D3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Или полная занятость, или полное использование остальных ресурсов.</w:t>
            </w:r>
          </w:p>
          <w:p w:rsidR="007D3977" w:rsidRPr="007D3977" w:rsidRDefault="007D3977" w:rsidP="007D3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И полная занятость, и полное использование других производственных ресурсов.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Фундаментальные экономические вопросы “что, как и для кого производить”, решаются на микр</w:t>
            </w:r>
            <w:proofErr w:type="gram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макроуровне</w:t>
            </w:r>
            <w:proofErr w:type="spell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. Какой из этих вопросов может решаться только на макроэкономическом уровне: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Что производится?</w:t>
            </w:r>
          </w:p>
          <w:p w:rsidR="007D3977" w:rsidRPr="007D3977" w:rsidRDefault="007D3977" w:rsidP="007D39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 каким уровнем инфляции мы столкнемся?</w:t>
            </w:r>
          </w:p>
          <w:p w:rsidR="007D3977" w:rsidRPr="007D3977" w:rsidRDefault="007D3977" w:rsidP="007D39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Сколько товаров и услуг будет произведено?</w:t>
            </w:r>
          </w:p>
          <w:p w:rsidR="007D3977" w:rsidRPr="007D3977" w:rsidRDefault="007D3977" w:rsidP="007D39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Кто будет производить товары и услуги?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Когда экономические проблемы решаются частично рынком, частично правительством, то экономика: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Командная.</w:t>
            </w:r>
          </w:p>
          <w:p w:rsidR="007D3977" w:rsidRPr="007D3977" w:rsidRDefault="007D3977" w:rsidP="007D39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Рыночная.</w:t>
            </w:r>
          </w:p>
          <w:p w:rsidR="007D3977" w:rsidRPr="007D3977" w:rsidRDefault="007D3977" w:rsidP="007D39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Натуральная.</w:t>
            </w:r>
          </w:p>
          <w:p w:rsidR="007D3977" w:rsidRPr="007D3977" w:rsidRDefault="007D3977" w:rsidP="007D39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Смешанная.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проблема, с которой сталкиваются все </w:t>
            </w:r>
            <w:r w:rsidRPr="007D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системы, это: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Инвестиции.</w:t>
            </w:r>
          </w:p>
          <w:p w:rsidR="007D3977" w:rsidRPr="007D3977" w:rsidRDefault="007D3977" w:rsidP="007D39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  <w:p w:rsidR="007D3977" w:rsidRPr="007D3977" w:rsidRDefault="007D3977" w:rsidP="007D39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  <w:p w:rsidR="007D3977" w:rsidRPr="007D3977" w:rsidRDefault="007D3977" w:rsidP="007D39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Редкость.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 какой экономической системе фундаментальные экономические вопросы “что, как и для кого производить”, решаются на микр</w:t>
            </w:r>
            <w:proofErr w:type="gram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макроуровне</w:t>
            </w:r>
            <w:proofErr w:type="spell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. Какой из предложенных вопросов может решаться на микроэкономическом уровне: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Каким образом можно достичь уровня полной занятости?</w:t>
            </w:r>
          </w:p>
          <w:p w:rsidR="007D3977" w:rsidRPr="007D3977" w:rsidRDefault="007D3977" w:rsidP="007D39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Что и сколько производить?</w:t>
            </w:r>
          </w:p>
          <w:p w:rsidR="007D3977" w:rsidRPr="007D3977" w:rsidRDefault="007D3977" w:rsidP="007D39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 избавится от инфляции?</w:t>
            </w:r>
          </w:p>
          <w:p w:rsidR="007D3977" w:rsidRPr="007D3977" w:rsidRDefault="007D3977" w:rsidP="007D39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 стимулировать экономический рост?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Какая из названых характеристик не относится к рыночной экономике?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Конкуренция.</w:t>
            </w:r>
          </w:p>
          <w:p w:rsidR="007D3977" w:rsidRPr="007D3977" w:rsidRDefault="007D3977" w:rsidP="007D39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Централизованное планирование.</w:t>
            </w:r>
          </w:p>
          <w:p w:rsidR="007D3977" w:rsidRPr="007D3977" w:rsidRDefault="007D3977" w:rsidP="007D39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собственность.</w:t>
            </w:r>
          </w:p>
          <w:p w:rsidR="007D3977" w:rsidRPr="007D3977" w:rsidRDefault="007D3977" w:rsidP="007D39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Свобода предпринимательского выбора.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 смешанной экономике роль государства: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Никак не проявляется.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Ограничена.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Значительна.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Проявляется во многих секторах хозяйства.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Какие два типа рынка включены в модель кругооборота?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Реальный и денежный.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Реальный и рынок продуктов и услуг.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Денежный рынок и рынок  ресурсов.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Рынок продуктов и услуг и рынок ресурсов.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Закон спроса предполагает, что: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 предложения над спросом вызовет снижение цены.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Если доходы у потребителей растут, они обычно покупают больше товаров.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Кривая спроса обычно имеет положительный наклон.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Когда цена товара падает, объем планируемых покупок растет.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Какой термин отражает способность и желание людей платить за что-либо?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Потребность.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Спрос.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Необходимость.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Желание.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Если спрос падает, кривая спроса сдвигается: 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Вниз и влево.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 вращению часовой стрелки.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Вверх и вправо.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Против вращения часовой стрелки.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Готовность покупать дополнительные единицы производимого товара только по более низкой цене лучше всего объясняет: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Эффект замещения.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Принцип убывающей предельной полезности.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Эффект дохода.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Закон  предложения.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Рынок товаров и услуг находится в равновесном состоянии, если: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Спрос равен предложению.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Цена равна издержкам плюс прибыль.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технологии меняется </w:t>
            </w:r>
            <w:r w:rsidRPr="007D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Объем предложения равен объему спроса.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Если рыночная цена ниже </w:t>
            </w:r>
            <w:proofErr w:type="gram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равновесной</w:t>
            </w:r>
            <w:proofErr w:type="gram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, то: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Появляются избытки товаров.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Возникает дефицит товаров.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Формируется рынок покупателя.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Падает цена ресурсов.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Если цена товара ниже точки пересечения кривой спроса и кривой предложения, то возникает: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Избыток.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Дефициты.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Растет безработица.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Все варианты неверны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Какой из следующих перечней значений общей полезности иллюстрирует закон убывающей предельной полезности?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200,300,400,500.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200,450,750,1100.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200,400,1600,9600.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200,250,270,280.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200,350,450,600.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Какой из следующих перечней значений предельной полезности иллюстрирует закон убывающей предельной полезности?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200,150,100,50.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200,300,400,500.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200,200,200,200.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200,250,270,280.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200,150,150,150.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общие издержки производства продукции достигают минимальной величины </w:t>
            </w:r>
            <w:proofErr w:type="gram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при том</w:t>
            </w:r>
            <w:proofErr w:type="gram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объеме продукции, когда: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D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Прибыль будет максимальной.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MC=AVC.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MC=ATC.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Ни один из ответов не является верным.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В краткосрочном периоде фирма, </w:t>
            </w:r>
            <w:proofErr w:type="spell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максимизирующая</w:t>
            </w:r>
            <w:proofErr w:type="spell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прибыль, прекратит производство, если окажется, что: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Цена меньше минимальных средних общих издержек.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прибыль ниже </w:t>
            </w:r>
            <w:proofErr w:type="gram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среднеотраслевой</w:t>
            </w:r>
            <w:proofErr w:type="gram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Общий доход меньше общих издержек.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Общий доход меньше общих переменных издержек.  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Средние переменные издержки меньше, чем цена.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Постоянные издержки фирмы – это: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Затраты на ресурсы по ценам, действовавшим в момент их приобретения.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Минимальные издержки производства любого объема продукции при наиболее благоприятных условиях производства.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Издержки, которые несет фирма даже в том случае. Если продукция не производится.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Неявные издержки.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Ни один из ответов не является правильным.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Издержки в экономическом смысле слова (экономические издержки):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Включают в себя явные и неявные  издержки, в том числе нормальную прибыль.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Включают в себя явные издержки, но не включают неявные.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Включают в себя неявные издержки, но не включают явные.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включают в себя ни явные, ни неявные издержки.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Превышают явные и неявные издержки на величину нормальной прибыли.</w:t>
            </w:r>
          </w:p>
        </w:tc>
      </w:tr>
      <w:tr w:rsidR="007D3977" w:rsidRPr="007D3977" w:rsidTr="005A4847">
        <w:trPr>
          <w:trHeight w:val="71"/>
        </w:trPr>
        <w:tc>
          <w:tcPr>
            <w:tcW w:w="234" w:type="pct"/>
          </w:tcPr>
          <w:p w:rsidR="007D3977" w:rsidRPr="007D3977" w:rsidRDefault="007D3977" w:rsidP="005A4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4" w:type="pct"/>
          </w:tcPr>
          <w:p w:rsidR="007D3977" w:rsidRPr="007D3977" w:rsidRDefault="007D3977" w:rsidP="005A4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Какое из следующих утверждений является правильным?</w:t>
            </w:r>
          </w:p>
        </w:tc>
        <w:tc>
          <w:tcPr>
            <w:tcW w:w="2753" w:type="pct"/>
          </w:tcPr>
          <w:p w:rsidR="007D3977" w:rsidRPr="007D3977" w:rsidRDefault="007D3977" w:rsidP="007D39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Бухгалтерские издержки + экономические издержки = нормальная прибыль.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прибыль – бухгалтерская прибыль </w:t>
            </w:r>
            <w:proofErr w:type="spellStart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=явные</w:t>
            </w:r>
            <w:proofErr w:type="spellEnd"/>
            <w:r w:rsidRPr="007D3977">
              <w:rPr>
                <w:rFonts w:ascii="Times New Roman" w:hAnsi="Times New Roman" w:cs="Times New Roman"/>
                <w:sz w:val="24"/>
                <w:szCs w:val="24"/>
              </w:rPr>
              <w:t xml:space="preserve"> издержки.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Бухгалтерская прибыль – неявные издержки = экономическая прибыль.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Экономическая прибыль – неявные издержки = бухгалтерская прибыль.</w:t>
            </w:r>
          </w:p>
          <w:p w:rsidR="007D3977" w:rsidRPr="007D3977" w:rsidRDefault="007D3977" w:rsidP="007D39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7">
              <w:rPr>
                <w:rFonts w:ascii="Times New Roman" w:hAnsi="Times New Roman" w:cs="Times New Roman"/>
                <w:sz w:val="24"/>
                <w:szCs w:val="24"/>
              </w:rPr>
              <w:t>Явные издержки + неявные издержки = бухгалтерские издержки.</w:t>
            </w:r>
          </w:p>
        </w:tc>
      </w:tr>
    </w:tbl>
    <w:p w:rsidR="001841F9" w:rsidRPr="007D3977" w:rsidRDefault="001841F9">
      <w:pPr>
        <w:rPr>
          <w:rFonts w:ascii="Times New Roman" w:hAnsi="Times New Roman" w:cs="Times New Roman"/>
          <w:sz w:val="24"/>
          <w:szCs w:val="24"/>
        </w:rPr>
      </w:pPr>
    </w:p>
    <w:sectPr w:rsidR="001841F9" w:rsidRPr="007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9CE"/>
    <w:multiLevelType w:val="hybridMultilevel"/>
    <w:tmpl w:val="86668C4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B8F24FF"/>
    <w:multiLevelType w:val="hybridMultilevel"/>
    <w:tmpl w:val="17B6E72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1E22FBD"/>
    <w:multiLevelType w:val="hybridMultilevel"/>
    <w:tmpl w:val="4858CB6E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14023A2C"/>
    <w:multiLevelType w:val="hybridMultilevel"/>
    <w:tmpl w:val="ADEE374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1496775D"/>
    <w:multiLevelType w:val="hybridMultilevel"/>
    <w:tmpl w:val="13BA1D94"/>
    <w:lvl w:ilvl="0" w:tplc="3F94895C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217B0"/>
    <w:multiLevelType w:val="hybridMultilevel"/>
    <w:tmpl w:val="C7EA0366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25531A4D"/>
    <w:multiLevelType w:val="hybridMultilevel"/>
    <w:tmpl w:val="7C08C6AC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2F6C0084"/>
    <w:multiLevelType w:val="hybridMultilevel"/>
    <w:tmpl w:val="087AA8D6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38681C1E"/>
    <w:multiLevelType w:val="hybridMultilevel"/>
    <w:tmpl w:val="C9160858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8F418D9"/>
    <w:multiLevelType w:val="hybridMultilevel"/>
    <w:tmpl w:val="01545C6E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42305F75"/>
    <w:multiLevelType w:val="hybridMultilevel"/>
    <w:tmpl w:val="CC64B31C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4710612A"/>
    <w:multiLevelType w:val="hybridMultilevel"/>
    <w:tmpl w:val="9A88CC74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4F675641"/>
    <w:multiLevelType w:val="hybridMultilevel"/>
    <w:tmpl w:val="984AF94E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4FB22F1F"/>
    <w:multiLevelType w:val="hybridMultilevel"/>
    <w:tmpl w:val="CC209CC2"/>
    <w:lvl w:ilvl="0" w:tplc="9016043A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935B0"/>
    <w:multiLevelType w:val="hybridMultilevel"/>
    <w:tmpl w:val="DB90B4E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085299F"/>
    <w:multiLevelType w:val="hybridMultilevel"/>
    <w:tmpl w:val="E3BEA1E6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64874871"/>
    <w:multiLevelType w:val="hybridMultilevel"/>
    <w:tmpl w:val="932A4268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6D5D5849"/>
    <w:multiLevelType w:val="hybridMultilevel"/>
    <w:tmpl w:val="6CB60972"/>
    <w:lvl w:ilvl="0" w:tplc="CD163A6A">
      <w:start w:val="3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70345C29"/>
    <w:multiLevelType w:val="hybridMultilevel"/>
    <w:tmpl w:val="AD4E11E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7194179E"/>
    <w:multiLevelType w:val="hybridMultilevel"/>
    <w:tmpl w:val="834C72F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78291882"/>
    <w:multiLevelType w:val="hybridMultilevel"/>
    <w:tmpl w:val="D396DDD4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796C0831"/>
    <w:multiLevelType w:val="hybridMultilevel"/>
    <w:tmpl w:val="CD445B0A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7AE207B6"/>
    <w:multiLevelType w:val="hybridMultilevel"/>
    <w:tmpl w:val="291EE226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B147C53"/>
    <w:multiLevelType w:val="hybridMultilevel"/>
    <w:tmpl w:val="86142DB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7FAC3BB2"/>
    <w:multiLevelType w:val="hybridMultilevel"/>
    <w:tmpl w:val="AEA44BC0"/>
    <w:lvl w:ilvl="0" w:tplc="3F94895C">
      <w:start w:val="1"/>
      <w:numFmt w:val="lowerLetter"/>
      <w:lvlText w:val="%1)"/>
      <w:lvlJc w:val="left"/>
      <w:pPr>
        <w:tabs>
          <w:tab w:val="num" w:pos="716"/>
        </w:tabs>
        <w:ind w:left="356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21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22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19"/>
  </w:num>
  <w:num w:numId="20">
    <w:abstractNumId w:val="18"/>
  </w:num>
  <w:num w:numId="21">
    <w:abstractNumId w:val="1"/>
  </w:num>
  <w:num w:numId="22">
    <w:abstractNumId w:val="5"/>
  </w:num>
  <w:num w:numId="23">
    <w:abstractNumId w:val="3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D3977"/>
    <w:rsid w:val="001841F9"/>
    <w:rsid w:val="007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9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977"/>
    <w:rPr>
      <w:rFonts w:ascii="Times New Roman" w:eastAsia="Times New Roman" w:hAnsi="Times New Roman" w:cs="Times New Roman"/>
      <w:b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2020-04-16T09:53:00Z</dcterms:created>
  <dcterms:modified xsi:type="dcterms:W3CDTF">2020-04-16T09:58:00Z</dcterms:modified>
</cp:coreProperties>
</file>