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34" w:rsidRDefault="008C5434" w:rsidP="008C5434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18.05.20.</w:t>
      </w:r>
    </w:p>
    <w:p w:rsidR="008C5434" w:rsidRDefault="008C5434" w:rsidP="008C5434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Морфемный состав слова: систематизация знаний и отработка практических навыков.</w:t>
      </w:r>
    </w:p>
    <w:p w:rsidR="008C5434" w:rsidRDefault="008C5434" w:rsidP="008C5434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1.Повторение правописания прилагательных с суффиксом - ли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в-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-.</w:t>
      </w:r>
    </w:p>
    <w:p w:rsidR="008C5434" w:rsidRDefault="008C5434" w:rsidP="008C5434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Запишите слова:</w:t>
      </w:r>
    </w:p>
    <w:p w:rsidR="008C5434" w:rsidRDefault="008C5434" w:rsidP="008C5434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Удачливый, заботливый, услужливый, запасливый, понятливый, памятливый, опасливый, талантливый, приветливый, угодливый; разговорчивый, настойчивый, доверчивый, вспыльчивый, придирчивый, влюбчивый, настойчивый, вдумчивый, забывчивый.</w:t>
      </w:r>
      <w:proofErr w:type="gramEnd"/>
    </w:p>
    <w:p w:rsidR="008C5434" w:rsidRDefault="008C5434" w:rsidP="008C5434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б) Определите значение прилагательных с суффиксами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-л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ив-, 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 (обладание каким-либо качеством, склонность, предрасположенность к чему-либо).</w:t>
      </w:r>
    </w:p>
    <w:p w:rsidR="008C5434" w:rsidRDefault="008C5434" w:rsidP="008C5434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Запишите, какое прилагательное нужно употребить, характеризуя:</w:t>
      </w:r>
    </w:p>
    <w:p w:rsidR="008C5434" w:rsidRDefault="008C5434" w:rsidP="008C5434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1.Боязливого, недоверчивого человека? 2. Действие, связанное с риском, угрожающее опасностью? 3. Толкового, восприимчивого человека? 4.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Ясный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вразумительный, доступный пониманию? 5. Заискивающего, льстивого человека? 6.Действие, соответствующее чьему-либо желанию, удовлетворяющее чьим-либо потребностям, вкусам? 7. Хозяина, который имеет на всякий случай всё необходимое? 8. Детали, части машин, которые изготовлены в качестве резерва?</w:t>
      </w:r>
    </w:p>
    <w:p w:rsidR="008C5434" w:rsidRDefault="008C5434" w:rsidP="008C5434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Морфемика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и орфография.</w:t>
      </w:r>
    </w:p>
    <w:p w:rsidR="008C5434" w:rsidRDefault="008C5434" w:rsidP="008C5434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Задание 1. Спишите слова, распределите их на группы в соответствии с ролью буквосочетания РАС – приставки или корня.</w:t>
      </w:r>
    </w:p>
    <w:p w:rsidR="008C5434" w:rsidRDefault="008C5434" w:rsidP="008C5434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а(</w:t>
      </w:r>
      <w:proofErr w:type="spellStart"/>
      <w:proofErr w:type="gramEnd"/>
      <w:r>
        <w:rPr>
          <w:rFonts w:ascii="Arial" w:hAnsi="Arial" w:cs="Arial"/>
          <w:color w:val="000000"/>
          <w:sz w:val="27"/>
          <w:szCs w:val="27"/>
        </w:rPr>
        <w:t>с,сс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овый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с,сс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тилаться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р…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стение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с,сс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)читать,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рить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…таять,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…плата,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…права,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…трата,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…править,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…порядиться,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точительный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8C5434" w:rsidRDefault="008C5434" w:rsidP="008C5434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Повторение понятия словообразовательная пара.</w:t>
      </w:r>
    </w:p>
    <w:p w:rsidR="008C5434" w:rsidRDefault="008C5434" w:rsidP="008C5434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Задание 1.</w:t>
      </w:r>
    </w:p>
    <w:p w:rsidR="008C5434" w:rsidRDefault="008C5434" w:rsidP="008C5434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Даны словообразовательные пары. Некоторые из них включены в этот список ошибочно. Найдите ошибки и запишите суть ошибки.</w:t>
      </w:r>
    </w:p>
    <w:p w:rsidR="008C5434" w:rsidRDefault="008C5434" w:rsidP="008C5434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Гора – гореть; табун – табунщик; болт – болтун; бойкот – бойкотировать; важный – заважничать; валять – валюта; баян – баянист; водосток – водосточный; интеллигент – интеллигентность.</w:t>
      </w:r>
      <w:proofErr w:type="gramEnd"/>
    </w:p>
    <w:p w:rsidR="008C5434" w:rsidRDefault="008C5434" w:rsidP="008C5434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«Правильные» пары запишите, выделите исходную основу и словообразовательное средство. Вернитесь к «ошибочным» парам. Может быть, некоторые из них вы можете исправить?</w:t>
      </w:r>
    </w:p>
    <w:p w:rsidR="00ED3423" w:rsidRDefault="008C5434" w:rsidP="008C5434">
      <w:pPr>
        <w:shd w:val="clear" w:color="auto" w:fill="FFFFFF"/>
        <w:rPr>
          <w:b/>
          <w:sz w:val="28"/>
          <w:szCs w:val="28"/>
        </w:rPr>
      </w:pPr>
      <w:r w:rsidRPr="008C5434">
        <w:rPr>
          <w:b/>
          <w:sz w:val="28"/>
          <w:szCs w:val="28"/>
        </w:rPr>
        <w:lastRenderedPageBreak/>
        <w:t>19.05</w:t>
      </w:r>
      <w:r>
        <w:rPr>
          <w:b/>
          <w:sz w:val="28"/>
          <w:szCs w:val="28"/>
        </w:rPr>
        <w:t>.20</w:t>
      </w:r>
      <w:r w:rsidR="00ED3423">
        <w:rPr>
          <w:b/>
          <w:sz w:val="28"/>
          <w:szCs w:val="28"/>
        </w:rPr>
        <w:t>. Выполнить тесты</w:t>
      </w:r>
    </w:p>
    <w:p w:rsidR="008C5434" w:rsidRPr="008C5434" w:rsidRDefault="008C5434" w:rsidP="008C5434">
      <w:pPr>
        <w:shd w:val="clear" w:color="auto" w:fill="FFFFFF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8C5434" w:rsidRPr="008C5434" w:rsidRDefault="008C5434" w:rsidP="008C54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t>В каком варианте верно определение: Словообразование - раздел науки о языке, в котором…</w:t>
      </w:r>
    </w:p>
    <w:p w:rsidR="008C5434" w:rsidRPr="008C5434" w:rsidRDefault="008C5434" w:rsidP="008C5434">
      <w:pPr>
        <w:shd w:val="clear" w:color="auto" w:fill="FFFFFF"/>
        <w:spacing w:after="192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20.15pt;height:18.25pt" o:ole="">
            <v:imagedata r:id="rId4" o:title=""/>
          </v:shape>
          <w:control r:id="rId5" w:name="DefaultOcxName" w:shapeid="_x0000_i1174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даются ответы на вопросы, как построены (т.е. из каких частей состоят) слова и как они образованы (т.е. от чего и с помощью чего)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73" type="#_x0000_t75" style="width:20.15pt;height:18.25pt" o:ole="">
            <v:imagedata r:id="rId4" o:title=""/>
          </v:shape>
          <w:control r:id="rId6" w:name="DefaultOcxName1" w:shapeid="_x0000_i1173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изучается звуковая сторона слова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72" type="#_x0000_t75" style="width:20.15pt;height:18.25pt" o:ole="">
            <v:imagedata r:id="rId4" o:title=""/>
          </v:shape>
          <w:control r:id="rId7" w:name="DefaultOcxName2" w:shapeid="_x0000_i1172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 xml:space="preserve"> изучаются правила правописания </w:t>
      </w:r>
      <w:proofErr w:type="gramStart"/>
      <w:r w:rsidRPr="008C5434">
        <w:rPr>
          <w:rFonts w:ascii="Verdana" w:eastAsia="Times New Roman" w:hAnsi="Verdana" w:cs="Times New Roman"/>
          <w:color w:val="008000"/>
          <w:sz w:val="27"/>
        </w:rPr>
        <w:t>слов</w:t>
      </w:r>
      <w:proofErr w:type="gramEnd"/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71" type="#_x0000_t75" style="width:20.15pt;height:18.25pt" o:ole="">
            <v:imagedata r:id="rId4" o:title=""/>
          </v:shape>
          <w:control r:id="rId8" w:name="DefaultOcxName3" w:shapeid="_x0000_i1171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изучается история слова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70" type="#_x0000_t75" style="width:20.15pt;height:18.25pt" o:ole="">
            <v:imagedata r:id="rId4" o:title=""/>
          </v:shape>
          <w:control r:id="rId9" w:name="DefaultOcxName4" w:shapeid="_x0000_i1170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изучается лексическое значение и употребление слов</w:t>
      </w:r>
    </w:p>
    <w:p w:rsidR="008C5434" w:rsidRPr="008C5434" w:rsidRDefault="008C5434" w:rsidP="008C54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2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8C5434" w:rsidRPr="008C5434" w:rsidRDefault="008C5434" w:rsidP="008C54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t>Что такое основа?</w:t>
      </w:r>
    </w:p>
    <w:p w:rsidR="008C5434" w:rsidRPr="008C5434" w:rsidRDefault="008C5434" w:rsidP="008C5434">
      <w:pPr>
        <w:shd w:val="clear" w:color="auto" w:fill="FFFFFF"/>
        <w:spacing w:after="192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69" type="#_x0000_t75" style="width:20.15pt;height:18.25pt" o:ole="">
            <v:imagedata r:id="rId4" o:title=""/>
          </v:shape>
          <w:control r:id="rId10" w:name="DefaultOcxName5" w:shapeid="_x0000_i1169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главная значимая часть слова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68" type="#_x0000_t75" style="width:20.15pt;height:18.25pt" o:ole="">
            <v:imagedata r:id="rId4" o:title=""/>
          </v:shape>
          <w:control r:id="rId11" w:name="DefaultOcxName6" w:shapeid="_x0000_i1168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значимая часть слова перед корнем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67" type="#_x0000_t75" style="width:20.15pt;height:18.25pt" o:ole="">
            <v:imagedata r:id="rId4" o:title=""/>
          </v:shape>
          <w:control r:id="rId12" w:name="DefaultOcxName7" w:shapeid="_x0000_i1167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часть изменяемого слова без окончания или все неизменяемое слово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66" type="#_x0000_t75" style="width:20.15pt;height:18.25pt" o:ole="">
            <v:imagedata r:id="rId4" o:title=""/>
          </v:shape>
          <w:control r:id="rId13" w:name="DefaultOcxName8" w:shapeid="_x0000_i1166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значимая часть слова без корня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65" type="#_x0000_t75" style="width:20.15pt;height:18.25pt" o:ole="">
            <v:imagedata r:id="rId4" o:title=""/>
          </v:shape>
          <w:control r:id="rId14" w:name="DefaultOcxName9" w:shapeid="_x0000_i1165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значимая часть слова, служащая для образования новых форм слова</w:t>
      </w:r>
    </w:p>
    <w:p w:rsidR="008C5434" w:rsidRPr="008C5434" w:rsidRDefault="008C5434" w:rsidP="008C54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3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8C5434" w:rsidRPr="008C5434" w:rsidRDefault="008C5434" w:rsidP="008C54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t>Определите вариант, в котором дана форма слова мести:</w:t>
      </w:r>
    </w:p>
    <w:p w:rsidR="008C5434" w:rsidRPr="008C5434" w:rsidRDefault="008C5434" w:rsidP="008C5434">
      <w:pPr>
        <w:shd w:val="clear" w:color="auto" w:fill="FFFFFF"/>
        <w:spacing w:after="192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64" type="#_x0000_t75" style="width:20.15pt;height:18.25pt" o:ole="">
            <v:imagedata r:id="rId4" o:title=""/>
          </v:shape>
          <w:control r:id="rId15" w:name="DefaultOcxName10" w:shapeid="_x0000_i1164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вымести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63" type="#_x0000_t75" style="width:20.15pt;height:18.25pt" o:ole="">
            <v:imagedata r:id="rId4" o:title=""/>
          </v:shape>
          <w:control r:id="rId16" w:name="DefaultOcxName11" w:shapeid="_x0000_i1163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</w:t>
      </w:r>
      <w:proofErr w:type="gramStart"/>
      <w:r w:rsidRPr="008C5434">
        <w:rPr>
          <w:rFonts w:ascii="Verdana" w:eastAsia="Times New Roman" w:hAnsi="Verdana" w:cs="Times New Roman"/>
          <w:color w:val="008000"/>
          <w:sz w:val="27"/>
        </w:rPr>
        <w:t>подмету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62" type="#_x0000_t75" style="width:20.15pt;height:18.25pt" o:ole="">
            <v:imagedata r:id="rId4" o:title=""/>
          </v:shape>
          <w:control r:id="rId17" w:name="DefaultOcxName12" w:shapeid="_x0000_i1162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подметенный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61" type="#_x0000_t75" style="width:20.15pt;height:18.25pt" o:ole="">
            <v:imagedata r:id="rId4" o:title=""/>
          </v:shape>
          <w:control r:id="rId18" w:name="DefaultOcxName13" w:shapeid="_x0000_i1161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подметавший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60" type="#_x0000_t75" style="width:20.15pt;height:18.25pt" o:ole="">
            <v:imagedata r:id="rId4" o:title=""/>
          </v:shape>
          <w:control r:id="rId19" w:name="DefaultOcxName14" w:shapeid="_x0000_i1160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метет</w:t>
      </w:r>
      <w:proofErr w:type="gramEnd"/>
    </w:p>
    <w:p w:rsidR="008C5434" w:rsidRPr="008C5434" w:rsidRDefault="008C5434" w:rsidP="008C54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4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8C5434" w:rsidRPr="008C5434" w:rsidRDefault="008C5434" w:rsidP="008C54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lastRenderedPageBreak/>
        <w:t>Укажите слово, образованное по модели "</w:t>
      </w:r>
      <w:proofErr w:type="spellStart"/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t>корень</w:t>
      </w:r>
      <w:proofErr w:type="gramStart"/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t>,с</w:t>
      </w:r>
      <w:proofErr w:type="gramEnd"/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t>уффикс,суффикс</w:t>
      </w:r>
      <w:proofErr w:type="spellEnd"/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t>, окончание":</w:t>
      </w:r>
    </w:p>
    <w:p w:rsidR="008C5434" w:rsidRPr="008C5434" w:rsidRDefault="008C5434" w:rsidP="008C5434">
      <w:pPr>
        <w:shd w:val="clear" w:color="auto" w:fill="FFFFFF"/>
        <w:spacing w:after="192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59" type="#_x0000_t75" style="width:20.15pt;height:18.25pt" o:ole="">
            <v:imagedata r:id="rId4" o:title=""/>
          </v:shape>
          <w:control r:id="rId20" w:name="DefaultOcxName15" w:shapeid="_x0000_i1159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молчание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58" type="#_x0000_t75" style="width:20.15pt;height:18.25pt" o:ole="">
            <v:imagedata r:id="rId4" o:title=""/>
          </v:shape>
          <w:control r:id="rId21" w:name="DefaultOcxName16" w:shapeid="_x0000_i1158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</w:t>
      </w:r>
      <w:proofErr w:type="gramStart"/>
      <w:r w:rsidRPr="008C5434">
        <w:rPr>
          <w:rFonts w:ascii="Verdana" w:eastAsia="Times New Roman" w:hAnsi="Verdana" w:cs="Times New Roman"/>
          <w:color w:val="008000"/>
          <w:sz w:val="27"/>
        </w:rPr>
        <w:t>сдержанный</w:t>
      </w:r>
      <w:proofErr w:type="gramEnd"/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57" type="#_x0000_t75" style="width:20.15pt;height:18.25pt" o:ole="">
            <v:imagedata r:id="rId4" o:title=""/>
          </v:shape>
          <w:control r:id="rId22" w:name="DefaultOcxName17" w:shapeid="_x0000_i1157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опасно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56" type="#_x0000_t75" style="width:20.15pt;height:18.25pt" o:ole="">
            <v:imagedata r:id="rId4" o:title=""/>
          </v:shape>
          <w:control r:id="rId23" w:name="DefaultOcxName18" w:shapeid="_x0000_i1156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городской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55" type="#_x0000_t75" style="width:20.15pt;height:18.25pt" o:ole="">
            <v:imagedata r:id="rId4" o:title=""/>
          </v:shape>
          <w:control r:id="rId24" w:name="DefaultOcxName19" w:shapeid="_x0000_i1155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давненько</w:t>
      </w:r>
    </w:p>
    <w:p w:rsidR="008C5434" w:rsidRPr="008C5434" w:rsidRDefault="008C5434" w:rsidP="008C54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5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8C5434" w:rsidRPr="00ED3423" w:rsidRDefault="008C5434" w:rsidP="008C54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t>Укажите способ образования видовой пары глаголов:</w:t>
      </w:r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br/>
      </w:r>
      <w:r w:rsidRPr="00ED3423">
        <w:rPr>
          <w:rFonts w:ascii="Verdana" w:eastAsia="Times New Roman" w:hAnsi="Verdana" w:cs="Times New Roman"/>
          <w:b/>
          <w:color w:val="333333"/>
          <w:sz w:val="27"/>
          <w:szCs w:val="27"/>
        </w:rPr>
        <w:t>прощать - простить, получать - получить, забывать - забыть.</w:t>
      </w:r>
    </w:p>
    <w:p w:rsidR="008C5434" w:rsidRPr="008C5434" w:rsidRDefault="008C5434" w:rsidP="008C5434">
      <w:pPr>
        <w:shd w:val="clear" w:color="auto" w:fill="FFFFFF"/>
        <w:spacing w:after="192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54" type="#_x0000_t75" style="width:20.15pt;height:18.25pt" o:ole="">
            <v:imagedata r:id="rId4" o:title=""/>
          </v:shape>
          <w:control r:id="rId25" w:name="DefaultOcxName20" w:shapeid="_x0000_i1154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суффиксальный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53" type="#_x0000_t75" style="width:20.15pt;height:18.25pt" o:ole="">
            <v:imagedata r:id="rId4" o:title=""/>
          </v:shape>
          <w:control r:id="rId26" w:name="DefaultOcxName21" w:shapeid="_x0000_i1153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приставочно-суффиксальный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52" type="#_x0000_t75" style="width:20.15pt;height:18.25pt" o:ole="">
            <v:imagedata r:id="rId4" o:title=""/>
          </v:shape>
          <w:control r:id="rId27" w:name="DefaultOcxName22" w:shapeid="_x0000_i1152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приставочный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51" type="#_x0000_t75" style="width:20.15pt;height:18.25pt" o:ole="">
            <v:imagedata r:id="rId4" o:title=""/>
          </v:shape>
          <w:control r:id="rId28" w:name="DefaultOcxName23" w:shapeid="_x0000_i1151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t>безаффиксный</w:t>
      </w:r>
      <w:proofErr w:type="spellEnd"/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50" type="#_x0000_t75" style="width:20.15pt;height:18.25pt" o:ole="">
            <v:imagedata r:id="rId4" o:title=""/>
          </v:shape>
          <w:control r:id="rId29" w:name="DefaultOcxName24" w:shapeid="_x0000_i1150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перенос ударения</w:t>
      </w:r>
    </w:p>
    <w:p w:rsidR="008C5434" w:rsidRPr="008C5434" w:rsidRDefault="008C5434" w:rsidP="008C54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6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8C5434" w:rsidRPr="008C5434" w:rsidRDefault="008C5434" w:rsidP="008C54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t>В каких случаях в сложных словах пишется соединительная гласная е?</w:t>
      </w:r>
    </w:p>
    <w:p w:rsidR="008C5434" w:rsidRPr="008C5434" w:rsidRDefault="008C5434" w:rsidP="008C5434">
      <w:pPr>
        <w:shd w:val="clear" w:color="auto" w:fill="FFFFFF"/>
        <w:spacing w:after="192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49" type="#_x0000_t75" style="width:20.15pt;height:18.25pt" o:ole="">
            <v:imagedata r:id="rId4" o:title=""/>
          </v:shape>
          <w:control r:id="rId30" w:name="DefaultOcxName25" w:shapeid="_x0000_i1149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 xml:space="preserve"> только после основ на мягкий согласный и </w:t>
      </w:r>
      <w:proofErr w:type="gramStart"/>
      <w:r w:rsidRPr="008C5434">
        <w:rPr>
          <w:rFonts w:ascii="Verdana" w:eastAsia="Times New Roman" w:hAnsi="Verdana" w:cs="Times New Roman"/>
          <w:color w:val="008000"/>
          <w:sz w:val="27"/>
        </w:rPr>
        <w:t>Ц</w:t>
      </w:r>
      <w:proofErr w:type="gramEnd"/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48" type="#_x0000_t75" style="width:20.15pt;height:18.25pt" o:ole="">
            <v:imagedata r:id="rId4" o:title=""/>
          </v:shape>
          <w:control r:id="rId31" w:name="DefaultOcxName26" w:shapeid="_x0000_i1148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после основ на мягкий согласный и гласные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47" type="#_x0000_t75" style="width:20.15pt;height:18.25pt" o:ole="">
            <v:imagedata r:id="rId4" o:title=""/>
          </v:shape>
          <w:control r:id="rId32" w:name="DefaultOcxName27" w:shapeid="_x0000_i1147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после основ на мягкий согласный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46" type="#_x0000_t75" style="width:20.15pt;height:18.25pt" o:ole="">
            <v:imagedata r:id="rId4" o:title=""/>
          </v:shape>
          <w:control r:id="rId33" w:name="DefaultOcxName28" w:shapeid="_x0000_i1146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только после основ на мягкий согласный, шипящий и Ц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45" type="#_x0000_t75" style="width:20.15pt;height:18.25pt" o:ole="">
            <v:imagedata r:id="rId4" o:title=""/>
          </v:shape>
          <w:control r:id="rId34" w:name="DefaultOcxName29" w:shapeid="_x0000_i1145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после основ на шипящий и Ц</w:t>
      </w:r>
    </w:p>
    <w:p w:rsidR="008C5434" w:rsidRPr="008C5434" w:rsidRDefault="008C5434" w:rsidP="008C54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7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8C5434" w:rsidRPr="008C5434" w:rsidRDefault="008C5434" w:rsidP="008C54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t>Определите, какой вариант схем соответствует словам:</w:t>
      </w:r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br/>
      </w:r>
      <w:r w:rsidRPr="00ED3423">
        <w:rPr>
          <w:rFonts w:ascii="Verdana" w:eastAsia="Times New Roman" w:hAnsi="Verdana" w:cs="Times New Roman"/>
          <w:b/>
          <w:color w:val="333333"/>
          <w:sz w:val="27"/>
          <w:szCs w:val="27"/>
        </w:rPr>
        <w:t>слушатель, сверхсекретный, приукрасить</w:t>
      </w:r>
    </w:p>
    <w:p w:rsidR="008C5434" w:rsidRPr="008C5434" w:rsidRDefault="008C5434" w:rsidP="008C5434">
      <w:pPr>
        <w:shd w:val="clear" w:color="auto" w:fill="FFFFFF"/>
        <w:spacing w:after="192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44" type="#_x0000_t75" style="width:20.15pt;height:18.25pt" o:ole="">
            <v:imagedata r:id="rId4" o:title=""/>
          </v:shape>
          <w:control r:id="rId35" w:name="DefaultOcxName30" w:shapeid="_x0000_i1144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t>корень</w:t>
      </w:r>
      <w:proofErr w:type="gramStart"/>
      <w:r w:rsidRPr="008C5434">
        <w:rPr>
          <w:rFonts w:ascii="Verdana" w:eastAsia="Times New Roman" w:hAnsi="Verdana" w:cs="Times New Roman"/>
          <w:color w:val="008000"/>
          <w:sz w:val="27"/>
        </w:rPr>
        <w:t>,с</w:t>
      </w:r>
      <w:proofErr w:type="gramEnd"/>
      <w:r w:rsidRPr="008C5434">
        <w:rPr>
          <w:rFonts w:ascii="Verdana" w:eastAsia="Times New Roman" w:hAnsi="Verdana" w:cs="Times New Roman"/>
          <w:color w:val="008000"/>
          <w:sz w:val="27"/>
        </w:rPr>
        <w:t>уффикс,суффикс,окончание</w:t>
      </w:r>
      <w:proofErr w:type="spellEnd"/>
      <w:r w:rsidRPr="008C5434">
        <w:rPr>
          <w:rFonts w:ascii="Verdana" w:eastAsia="Times New Roman" w:hAnsi="Verdana" w:cs="Times New Roman"/>
          <w:color w:val="008000"/>
          <w:sz w:val="27"/>
        </w:rPr>
        <w:t xml:space="preserve">; 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t>приставка,корень,суффикс,окончание</w:t>
      </w:r>
      <w:proofErr w:type="spellEnd"/>
      <w:r w:rsidRPr="008C5434">
        <w:rPr>
          <w:rFonts w:ascii="Verdana" w:eastAsia="Times New Roman" w:hAnsi="Verdana" w:cs="Times New Roman"/>
          <w:color w:val="008000"/>
          <w:sz w:val="27"/>
        </w:rPr>
        <w:t xml:space="preserve">; 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lastRenderedPageBreak/>
        <w:t>приставка.приставка,корень,суффикс,окончание</w:t>
      </w:r>
      <w:proofErr w:type="spellEnd"/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43" type="#_x0000_t75" style="width:20.15pt;height:18.25pt" o:ole="">
            <v:imagedata r:id="rId4" o:title=""/>
          </v:shape>
          <w:control r:id="rId36" w:name="DefaultOcxName31" w:shapeid="_x0000_i1143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t>корень,суффикс,окончание</w:t>
      </w:r>
      <w:proofErr w:type="spellEnd"/>
      <w:r w:rsidRPr="008C5434">
        <w:rPr>
          <w:rFonts w:ascii="Verdana" w:eastAsia="Times New Roman" w:hAnsi="Verdana" w:cs="Times New Roman"/>
          <w:color w:val="008000"/>
          <w:sz w:val="27"/>
        </w:rPr>
        <w:t xml:space="preserve">; 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t>корень,корень,суффикс,окончание</w:t>
      </w:r>
      <w:proofErr w:type="spellEnd"/>
      <w:r w:rsidRPr="008C5434">
        <w:rPr>
          <w:rFonts w:ascii="Verdana" w:eastAsia="Times New Roman" w:hAnsi="Verdana" w:cs="Times New Roman"/>
          <w:color w:val="008000"/>
          <w:sz w:val="27"/>
        </w:rPr>
        <w:t xml:space="preserve">; 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t>приставка,корень,суффикс,окончание</w:t>
      </w:r>
      <w:proofErr w:type="spellEnd"/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42" type="#_x0000_t75" style="width:20.15pt;height:18.25pt" o:ole="">
            <v:imagedata r:id="rId4" o:title=""/>
          </v:shape>
          <w:control r:id="rId37" w:name="DefaultOcxName32" w:shapeid="_x0000_i1142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t>приставка,корень,суффикс,окончание</w:t>
      </w:r>
      <w:proofErr w:type="spellEnd"/>
      <w:r w:rsidRPr="008C5434">
        <w:rPr>
          <w:rFonts w:ascii="Verdana" w:eastAsia="Times New Roman" w:hAnsi="Verdana" w:cs="Times New Roman"/>
          <w:color w:val="008000"/>
          <w:sz w:val="27"/>
        </w:rPr>
        <w:t xml:space="preserve">; 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t>корень,суффикс,окончание</w:t>
      </w:r>
      <w:proofErr w:type="spellEnd"/>
      <w:r w:rsidRPr="008C5434">
        <w:rPr>
          <w:rFonts w:ascii="Verdana" w:eastAsia="Times New Roman" w:hAnsi="Verdana" w:cs="Times New Roman"/>
          <w:color w:val="008000"/>
          <w:sz w:val="27"/>
        </w:rPr>
        <w:t xml:space="preserve">; 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t>приставка,корень,окончание</w:t>
      </w:r>
      <w:proofErr w:type="spellEnd"/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41" type="#_x0000_t75" style="width:20.15pt;height:18.25pt" o:ole="">
            <v:imagedata r:id="rId4" o:title=""/>
          </v:shape>
          <w:control r:id="rId38" w:name="DefaultOcxName33" w:shapeid="_x0000_i1141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t>приставка,корень,суффикс,суффикс,окончание</w:t>
      </w:r>
      <w:proofErr w:type="spellEnd"/>
      <w:r w:rsidRPr="008C5434">
        <w:rPr>
          <w:rFonts w:ascii="Verdana" w:eastAsia="Times New Roman" w:hAnsi="Verdana" w:cs="Times New Roman"/>
          <w:color w:val="008000"/>
          <w:sz w:val="27"/>
        </w:rPr>
        <w:t xml:space="preserve">; 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t>приставка,корень,окончание</w:t>
      </w:r>
      <w:proofErr w:type="spellEnd"/>
      <w:r w:rsidRPr="008C5434">
        <w:rPr>
          <w:rFonts w:ascii="Verdana" w:eastAsia="Times New Roman" w:hAnsi="Verdana" w:cs="Times New Roman"/>
          <w:color w:val="008000"/>
          <w:sz w:val="27"/>
        </w:rPr>
        <w:t xml:space="preserve">; 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t>приставка,корень,суффикс,суффикс</w:t>
      </w:r>
      <w:proofErr w:type="spellEnd"/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40" type="#_x0000_t75" style="width:20.15pt;height:18.25pt" o:ole="">
            <v:imagedata r:id="rId4" o:title=""/>
          </v:shape>
          <w:control r:id="rId39" w:name="DefaultOcxName34" w:shapeid="_x0000_i1140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t>приставка,корень,суффикс,окончание</w:t>
      </w:r>
      <w:proofErr w:type="spellEnd"/>
      <w:r w:rsidRPr="008C5434">
        <w:rPr>
          <w:rFonts w:ascii="Verdana" w:eastAsia="Times New Roman" w:hAnsi="Verdana" w:cs="Times New Roman"/>
          <w:color w:val="008000"/>
          <w:sz w:val="27"/>
        </w:rPr>
        <w:t xml:space="preserve">; 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t>приставка</w:t>
      </w:r>
      <w:proofErr w:type="gramStart"/>
      <w:r w:rsidRPr="008C5434">
        <w:rPr>
          <w:rFonts w:ascii="Verdana" w:eastAsia="Times New Roman" w:hAnsi="Verdana" w:cs="Times New Roman"/>
          <w:color w:val="008000"/>
          <w:sz w:val="27"/>
        </w:rPr>
        <w:t>,п</w:t>
      </w:r>
      <w:proofErr w:type="gramEnd"/>
      <w:r w:rsidRPr="008C5434">
        <w:rPr>
          <w:rFonts w:ascii="Verdana" w:eastAsia="Times New Roman" w:hAnsi="Verdana" w:cs="Times New Roman"/>
          <w:color w:val="008000"/>
          <w:sz w:val="27"/>
        </w:rPr>
        <w:t>риставка,корень,суффикс,окончание</w:t>
      </w:r>
      <w:proofErr w:type="spellEnd"/>
      <w:r w:rsidRPr="008C5434">
        <w:rPr>
          <w:rFonts w:ascii="Verdana" w:eastAsia="Times New Roman" w:hAnsi="Verdana" w:cs="Times New Roman"/>
          <w:color w:val="008000"/>
          <w:sz w:val="27"/>
        </w:rPr>
        <w:t xml:space="preserve">; 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t>корень,суффикс,суффикс,окончание</w:t>
      </w:r>
      <w:proofErr w:type="spellEnd"/>
    </w:p>
    <w:p w:rsidR="008C5434" w:rsidRPr="008C5434" w:rsidRDefault="008C5434" w:rsidP="008C54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8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8C5434" w:rsidRPr="008C5434" w:rsidRDefault="008C5434" w:rsidP="008C54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t>Определите способ образования существительного учительская:</w:t>
      </w:r>
    </w:p>
    <w:p w:rsidR="008C5434" w:rsidRPr="008C5434" w:rsidRDefault="008C5434" w:rsidP="008C5434">
      <w:pPr>
        <w:shd w:val="clear" w:color="auto" w:fill="FFFFFF"/>
        <w:spacing w:after="192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39" type="#_x0000_t75" style="width:20.15pt;height:18.25pt" o:ole="">
            <v:imagedata r:id="rId4" o:title=""/>
          </v:shape>
          <w:control r:id="rId40" w:name="DefaultOcxName35" w:shapeid="_x0000_i1139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суффиксальный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38" type="#_x0000_t75" style="width:20.15pt;height:18.25pt" o:ole="">
            <v:imagedata r:id="rId4" o:title=""/>
          </v:shape>
          <w:control r:id="rId41" w:name="DefaultOcxName36" w:shapeid="_x0000_i1138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переход из одной части речи в другую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37" type="#_x0000_t75" style="width:20.15pt;height:18.25pt" o:ole="">
            <v:imagedata r:id="rId4" o:title=""/>
          </v:shape>
          <w:control r:id="rId42" w:name="DefaultOcxName37" w:shapeid="_x0000_i1137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сложение основ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36" type="#_x0000_t75" style="width:20.15pt;height:18.25pt" o:ole="">
            <v:imagedata r:id="rId4" o:title=""/>
          </v:shape>
          <w:control r:id="rId43" w:name="DefaultOcxName38" w:shapeid="_x0000_i1136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приставочно-суффиксальный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35" type="#_x0000_t75" style="width:20.15pt;height:18.25pt" o:ole="">
            <v:imagedata r:id="rId4" o:title=""/>
          </v:shape>
          <w:control r:id="rId44" w:name="DefaultOcxName39" w:shapeid="_x0000_i1135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</w:t>
      </w:r>
      <w:proofErr w:type="spellStart"/>
      <w:r w:rsidRPr="008C5434">
        <w:rPr>
          <w:rFonts w:ascii="Verdana" w:eastAsia="Times New Roman" w:hAnsi="Verdana" w:cs="Times New Roman"/>
          <w:color w:val="008000"/>
          <w:sz w:val="27"/>
        </w:rPr>
        <w:t>безаффиксный</w:t>
      </w:r>
      <w:proofErr w:type="spellEnd"/>
    </w:p>
    <w:p w:rsidR="008C5434" w:rsidRPr="008C5434" w:rsidRDefault="008C5434" w:rsidP="008C54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9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8C5434" w:rsidRPr="008C5434" w:rsidRDefault="008C5434" w:rsidP="008C54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t xml:space="preserve">Определите, с </w:t>
      </w:r>
      <w:proofErr w:type="gramStart"/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t>помощью</w:t>
      </w:r>
      <w:proofErr w:type="gramEnd"/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t xml:space="preserve"> каких морфем образовалось слово ПРЕОТЛИЧНЫЙ:</w:t>
      </w:r>
    </w:p>
    <w:p w:rsidR="008C5434" w:rsidRPr="008C5434" w:rsidRDefault="008C5434" w:rsidP="008C5434">
      <w:pPr>
        <w:shd w:val="clear" w:color="auto" w:fill="FFFFFF"/>
        <w:spacing w:after="192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34" type="#_x0000_t75" style="width:20.15pt;height:18.25pt" o:ole="">
            <v:imagedata r:id="rId4" o:title=""/>
          </v:shape>
          <w:control r:id="rId45" w:name="DefaultOcxName40" w:shapeid="_x0000_i1134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суффикс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33" type="#_x0000_t75" style="width:20.15pt;height:18.25pt" o:ole="">
            <v:imagedata r:id="rId4" o:title=""/>
          </v:shape>
          <w:control r:id="rId46" w:name="DefaultOcxName41" w:shapeid="_x0000_i1133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соединительной гласной Е.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32" type="#_x0000_t75" style="width:20.15pt;height:18.25pt" o:ole="">
            <v:imagedata r:id="rId4" o:title=""/>
          </v:shape>
          <w:control r:id="rId47" w:name="DefaultOcxName42" w:shapeid="_x0000_i1132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два суффикса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31" type="#_x0000_t75" style="width:20.15pt;height:18.25pt" o:ole="">
            <v:imagedata r:id="rId4" o:title=""/>
          </v:shape>
          <w:control r:id="rId48" w:name="DefaultOcxName43" w:shapeid="_x0000_i1131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приставка и суффикс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30" type="#_x0000_t75" style="width:20.15pt;height:18.25pt" o:ole="">
            <v:imagedata r:id="rId4" o:title=""/>
          </v:shape>
          <w:control r:id="rId49" w:name="DefaultOcxName44" w:shapeid="_x0000_i1130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приставка</w:t>
      </w:r>
    </w:p>
    <w:p w:rsidR="008C5434" w:rsidRPr="008C5434" w:rsidRDefault="008C5434" w:rsidP="008C54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10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</w:p>
    <w:p w:rsidR="008C5434" w:rsidRPr="008C5434" w:rsidRDefault="008C5434" w:rsidP="008C54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333333"/>
          <w:sz w:val="27"/>
          <w:szCs w:val="27"/>
        </w:rPr>
        <w:t>Какое слово образовано путём сложения основ:</w:t>
      </w:r>
    </w:p>
    <w:p w:rsidR="008C5434" w:rsidRPr="008C5434" w:rsidRDefault="008C5434" w:rsidP="008C5434">
      <w:pPr>
        <w:shd w:val="clear" w:color="auto" w:fill="FFFFFF"/>
        <w:spacing w:after="192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lastRenderedPageBreak/>
        <w:object w:dxaOrig="405" w:dyaOrig="360">
          <v:shape id="_x0000_i1129" type="#_x0000_t75" style="width:20.15pt;height:18.25pt" o:ole="">
            <v:imagedata r:id="rId4" o:title=""/>
          </v:shape>
          <w:control r:id="rId50" w:name="DefaultOcxName45" w:shapeid="_x0000_i1129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настенный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28" type="#_x0000_t75" style="width:20.15pt;height:18.25pt" o:ole="">
            <v:imagedata r:id="rId4" o:title=""/>
          </v:shape>
          <w:control r:id="rId51" w:name="DefaultOcxName46" w:shapeid="_x0000_i1128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подоконник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27" type="#_x0000_t75" style="width:20.15pt;height:18.25pt" o:ole="">
            <v:imagedata r:id="rId4" o:title=""/>
          </v:shape>
          <w:control r:id="rId52" w:name="DefaultOcxName47" w:shapeid="_x0000_i1127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пешеходный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26" type="#_x0000_t75" style="width:20.15pt;height:18.25pt" o:ole="">
            <v:imagedata r:id="rId4" o:title=""/>
          </v:shape>
          <w:control r:id="rId53" w:name="DefaultOcxName48" w:shapeid="_x0000_i1126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ВУЗ</w:t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8C5434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25" type="#_x0000_t75" style="width:20.15pt;height:18.25pt" o:ole="">
            <v:imagedata r:id="rId4" o:title=""/>
          </v:shape>
          <w:control r:id="rId54" w:name="DefaultOcxName49" w:shapeid="_x0000_i1125"/>
        </w:object>
      </w:r>
      <w:r w:rsidRPr="008C5434">
        <w:rPr>
          <w:rFonts w:ascii="Verdana" w:eastAsia="Times New Roman" w:hAnsi="Verdana" w:cs="Times New Roman"/>
          <w:color w:val="008000"/>
          <w:sz w:val="27"/>
        </w:rPr>
        <w:t> кресло-кровать</w:t>
      </w:r>
    </w:p>
    <w:p w:rsidR="008C5434" w:rsidRPr="008C5434" w:rsidRDefault="008C5434">
      <w:pPr>
        <w:rPr>
          <w:b/>
          <w:sz w:val="28"/>
          <w:szCs w:val="28"/>
        </w:rPr>
      </w:pPr>
    </w:p>
    <w:sectPr w:rsidR="008C5434" w:rsidRPr="008C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C5434"/>
    <w:rsid w:val="008C5434"/>
    <w:rsid w:val="00ED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pan">
    <w:name w:val="aspan"/>
    <w:basedOn w:val="a0"/>
    <w:rsid w:val="008C5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4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1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0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42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9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42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8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2020-05-15T14:33:00Z</dcterms:created>
  <dcterms:modified xsi:type="dcterms:W3CDTF">2020-05-15T14:55:00Z</dcterms:modified>
</cp:coreProperties>
</file>