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95A9" w14:textId="77777777" w:rsidR="00D63C38" w:rsidRPr="00E11493" w:rsidRDefault="00D63C38" w:rsidP="00D63C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93">
        <w:rPr>
          <w:rFonts w:ascii="Times New Roman" w:hAnsi="Times New Roman" w:cs="Times New Roman"/>
          <w:b/>
          <w:sz w:val="28"/>
          <w:szCs w:val="28"/>
        </w:rPr>
        <w:t>10 июня</w:t>
      </w:r>
    </w:p>
    <w:p w14:paraId="39E021CB" w14:textId="77777777" w:rsidR="00D63C38" w:rsidRPr="00E11493" w:rsidRDefault="00D63C38" w:rsidP="00D63C3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1493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14:paraId="667D362F" w14:textId="77777777" w:rsidR="00D63C38" w:rsidRDefault="00D63C38" w:rsidP="00D63C3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1493"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6C948B87" w14:textId="77777777" w:rsidR="00D63C38" w:rsidRDefault="00D63C38" w:rsidP="00D63C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563">
        <w:rPr>
          <w:rFonts w:ascii="Times New Roman" w:hAnsi="Times New Roman" w:cs="Times New Roman"/>
          <w:sz w:val="24"/>
          <w:szCs w:val="24"/>
        </w:rPr>
        <w:t>Бионика как</w:t>
      </w:r>
      <w:r>
        <w:rPr>
          <w:rFonts w:ascii="Times New Roman" w:hAnsi="Times New Roman" w:cs="Times New Roman"/>
          <w:sz w:val="24"/>
          <w:szCs w:val="24"/>
        </w:rPr>
        <w:t xml:space="preserve"> одно из направлений</w:t>
      </w:r>
      <w:r w:rsidRPr="00651563">
        <w:rPr>
          <w:rFonts w:ascii="Times New Roman" w:hAnsi="Times New Roman" w:cs="Times New Roman"/>
          <w:sz w:val="24"/>
          <w:szCs w:val="24"/>
        </w:rPr>
        <w:t xml:space="preserve"> биологии и кибернетики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B9ADCF" w14:textId="77777777" w:rsidR="00D63C38" w:rsidRDefault="00D63C38" w:rsidP="00D63C3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 В.М. Биология для профессий и специальностей технического и естественно-научного профилей: учебник для студ. учреждений сред. проф. образования/ В.М. Константинов, А.Г. Рязанов, Е.О. Фадеева; под ред. В.М. Константинова. – М.: Издательский центр «Академия» С. 313-323</w:t>
      </w:r>
    </w:p>
    <w:p w14:paraId="034DAA1B" w14:textId="77777777" w:rsidR="00D63C38" w:rsidRDefault="00D63C38" w:rsidP="00D63C3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0AE4">
        <w:rPr>
          <w:rFonts w:ascii="Times New Roman" w:hAnsi="Times New Roman" w:cs="Times New Roman"/>
          <w:b/>
          <w:sz w:val="24"/>
          <w:szCs w:val="24"/>
        </w:rPr>
        <w:t>Выполните тестовое задание:</w:t>
      </w:r>
    </w:p>
    <w:p w14:paraId="5583815C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1. Ископаемые останки органи</w:t>
      </w:r>
      <w:r>
        <w:rPr>
          <w:color w:val="333333"/>
          <w:sz w:val="28"/>
          <w:szCs w:val="28"/>
        </w:rPr>
        <w:t>змов изучает:</w:t>
      </w:r>
      <w:r>
        <w:rPr>
          <w:color w:val="333333"/>
          <w:sz w:val="28"/>
          <w:szCs w:val="28"/>
        </w:rPr>
        <w:br/>
        <w:t xml:space="preserve">а) палеонтология </w:t>
      </w:r>
      <w:r w:rsidRPr="00930AE4">
        <w:rPr>
          <w:color w:val="333333"/>
          <w:sz w:val="28"/>
          <w:szCs w:val="28"/>
        </w:rPr>
        <w:br/>
        <w:t>б) эмбриология</w:t>
      </w:r>
      <w:r w:rsidRPr="00930AE4">
        <w:rPr>
          <w:color w:val="333333"/>
          <w:sz w:val="28"/>
          <w:szCs w:val="28"/>
        </w:rPr>
        <w:br/>
        <w:t>в) биогеография</w:t>
      </w:r>
    </w:p>
    <w:p w14:paraId="31067F11" w14:textId="77777777" w:rsidR="00D63C38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2. Сходство зародышей рыб и земноводных животных на этапах зародышевого развития является таким доказательством:</w:t>
      </w:r>
      <w:r w:rsidRPr="00930AE4">
        <w:rPr>
          <w:color w:val="333333"/>
          <w:sz w:val="28"/>
          <w:szCs w:val="28"/>
        </w:rPr>
        <w:br/>
        <w:t>а) палеонто</w:t>
      </w:r>
      <w:r>
        <w:rPr>
          <w:color w:val="333333"/>
          <w:sz w:val="28"/>
          <w:szCs w:val="28"/>
        </w:rPr>
        <w:t>логическим</w:t>
      </w:r>
      <w:r>
        <w:rPr>
          <w:color w:val="333333"/>
          <w:sz w:val="28"/>
          <w:szCs w:val="28"/>
        </w:rPr>
        <w:br/>
        <w:t xml:space="preserve">б) эмбриологическим </w:t>
      </w:r>
      <w:r w:rsidRPr="00930AE4">
        <w:rPr>
          <w:color w:val="333333"/>
          <w:sz w:val="28"/>
          <w:szCs w:val="28"/>
        </w:rPr>
        <w:br/>
        <w:t>в) биохимическим</w:t>
      </w:r>
    </w:p>
    <w:p w14:paraId="61457515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3. Избыточное количество углеводов в организме приводит к:</w:t>
      </w:r>
      <w:r w:rsidRPr="00930AE4">
        <w:rPr>
          <w:color w:val="333333"/>
          <w:sz w:val="28"/>
          <w:szCs w:val="28"/>
        </w:rPr>
        <w:br/>
        <w:t>а) их превращению в белки</w:t>
      </w:r>
      <w:r w:rsidRPr="00930AE4">
        <w:rPr>
          <w:color w:val="333333"/>
          <w:sz w:val="28"/>
          <w:szCs w:val="28"/>
        </w:rPr>
        <w:br/>
        <w:t>б) отравлению орга</w:t>
      </w:r>
      <w:r>
        <w:rPr>
          <w:color w:val="333333"/>
          <w:sz w:val="28"/>
          <w:szCs w:val="28"/>
        </w:rPr>
        <w:t>низма</w:t>
      </w:r>
      <w:r>
        <w:rPr>
          <w:color w:val="333333"/>
          <w:sz w:val="28"/>
          <w:szCs w:val="28"/>
        </w:rPr>
        <w:br/>
        <w:t xml:space="preserve">в) их превращению в жиры </w:t>
      </w:r>
    </w:p>
    <w:p w14:paraId="40A99287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4. В ходе полового размножения организмов у потомков наблюдается:</w:t>
      </w:r>
      <w:r w:rsidRPr="00930AE4">
        <w:rPr>
          <w:color w:val="333333"/>
          <w:sz w:val="28"/>
          <w:szCs w:val="28"/>
        </w:rPr>
        <w:br/>
        <w:t>а) перекомбинация признаков и с</w:t>
      </w:r>
      <w:r>
        <w:rPr>
          <w:color w:val="333333"/>
          <w:sz w:val="28"/>
          <w:szCs w:val="28"/>
        </w:rPr>
        <w:t xml:space="preserve">войств родительских организмов </w:t>
      </w:r>
      <w:r w:rsidRPr="00930AE4">
        <w:rPr>
          <w:color w:val="333333"/>
          <w:sz w:val="28"/>
          <w:szCs w:val="28"/>
        </w:rPr>
        <w:br/>
        <w:t>б) преобладание численности мужских особей</w:t>
      </w:r>
      <w:r w:rsidRPr="00930AE4">
        <w:rPr>
          <w:color w:val="333333"/>
          <w:sz w:val="28"/>
          <w:szCs w:val="28"/>
        </w:rPr>
        <w:br/>
        <w:t>в) сохранение численности женских особей</w:t>
      </w:r>
    </w:p>
    <w:p w14:paraId="44670E19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5. Генотип:</w:t>
      </w:r>
      <w:r w:rsidRPr="00930AE4">
        <w:rPr>
          <w:color w:val="333333"/>
          <w:sz w:val="28"/>
          <w:szCs w:val="28"/>
        </w:rPr>
        <w:br/>
        <w:t>а) совокупность генов в одной хромосоме</w:t>
      </w:r>
      <w:r w:rsidRPr="00930AE4">
        <w:rPr>
          <w:color w:val="333333"/>
          <w:sz w:val="28"/>
          <w:szCs w:val="28"/>
        </w:rPr>
        <w:br/>
        <w:t>б) набор генов в половых хромосомах</w:t>
      </w:r>
      <w:r w:rsidRPr="00930AE4">
        <w:rPr>
          <w:color w:val="333333"/>
          <w:sz w:val="28"/>
          <w:szCs w:val="28"/>
        </w:rPr>
        <w:br/>
        <w:t>в) совоку</w:t>
      </w:r>
      <w:r>
        <w:rPr>
          <w:color w:val="333333"/>
          <w:sz w:val="28"/>
          <w:szCs w:val="28"/>
        </w:rPr>
        <w:t xml:space="preserve">пность генов данного организма </w:t>
      </w:r>
    </w:p>
    <w:p w14:paraId="4094B2BE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6. Какая изменчивость играет ведущую роль в эволюции живой природы:</w:t>
      </w:r>
      <w:r w:rsidRPr="00930AE4">
        <w:rPr>
          <w:color w:val="333333"/>
          <w:sz w:val="28"/>
          <w:szCs w:val="28"/>
        </w:rPr>
        <w:br/>
        <w:t xml:space="preserve">а) </w:t>
      </w:r>
      <w:r>
        <w:rPr>
          <w:color w:val="333333"/>
          <w:sz w:val="28"/>
          <w:szCs w:val="28"/>
        </w:rPr>
        <w:t>модификационная</w:t>
      </w:r>
      <w:r>
        <w:rPr>
          <w:color w:val="333333"/>
          <w:sz w:val="28"/>
          <w:szCs w:val="28"/>
        </w:rPr>
        <w:br/>
        <w:t xml:space="preserve">б) мутационная </w:t>
      </w:r>
      <w:r w:rsidRPr="00930AE4">
        <w:rPr>
          <w:color w:val="333333"/>
          <w:sz w:val="28"/>
          <w:szCs w:val="28"/>
        </w:rPr>
        <w:br/>
        <w:t>в) фенотипическая</w:t>
      </w:r>
    </w:p>
    <w:p w14:paraId="2399FED0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lastRenderedPageBreak/>
        <w:t>7. Движущая сила эволюции, увеличивающая неоднородность особей в популяции:</w:t>
      </w:r>
      <w:r w:rsidRPr="00930AE4">
        <w:rPr>
          <w:color w:val="333333"/>
          <w:sz w:val="28"/>
          <w:szCs w:val="28"/>
        </w:rPr>
        <w:br/>
        <w:t>а) модификационная изменчивость</w:t>
      </w:r>
      <w:r w:rsidRPr="00930AE4">
        <w:rPr>
          <w:color w:val="333333"/>
          <w:sz w:val="28"/>
          <w:szCs w:val="28"/>
        </w:rPr>
        <w:br/>
        <w:t>б) искусственный отб</w:t>
      </w:r>
      <w:r>
        <w:rPr>
          <w:color w:val="333333"/>
          <w:sz w:val="28"/>
          <w:szCs w:val="28"/>
        </w:rPr>
        <w:t>ор</w:t>
      </w:r>
      <w:r>
        <w:rPr>
          <w:color w:val="333333"/>
          <w:sz w:val="28"/>
          <w:szCs w:val="28"/>
        </w:rPr>
        <w:br/>
        <w:t xml:space="preserve">в) мутационная изменчивость </w:t>
      </w:r>
    </w:p>
    <w:p w14:paraId="65D13898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8. Появление какого признака у человека относят к</w:t>
      </w:r>
      <w:r>
        <w:rPr>
          <w:color w:val="333333"/>
          <w:sz w:val="28"/>
          <w:szCs w:val="28"/>
        </w:rPr>
        <w:t xml:space="preserve"> атавизмам:</w:t>
      </w:r>
      <w:r>
        <w:rPr>
          <w:color w:val="333333"/>
          <w:sz w:val="28"/>
          <w:szCs w:val="28"/>
        </w:rPr>
        <w:br/>
        <w:t xml:space="preserve">а) </w:t>
      </w:r>
      <w:proofErr w:type="spellStart"/>
      <w:r>
        <w:rPr>
          <w:color w:val="333333"/>
          <w:sz w:val="28"/>
          <w:szCs w:val="28"/>
        </w:rPr>
        <w:t>многососковости</w:t>
      </w:r>
      <w:proofErr w:type="spellEnd"/>
      <w:r>
        <w:rPr>
          <w:color w:val="333333"/>
          <w:sz w:val="28"/>
          <w:szCs w:val="28"/>
        </w:rPr>
        <w:t xml:space="preserve"> </w:t>
      </w:r>
      <w:r w:rsidRPr="00930AE4">
        <w:rPr>
          <w:color w:val="333333"/>
          <w:sz w:val="28"/>
          <w:szCs w:val="28"/>
        </w:rPr>
        <w:br/>
        <w:t>б) аппендикса</w:t>
      </w:r>
      <w:r w:rsidRPr="00930AE4">
        <w:rPr>
          <w:color w:val="333333"/>
          <w:sz w:val="28"/>
          <w:szCs w:val="28"/>
        </w:rPr>
        <w:br/>
        <w:t>в) шестипалой конечности</w:t>
      </w:r>
    </w:p>
    <w:p w14:paraId="2675008D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9. Социальные факторы эволюции сыграли решающую роль в формировании у человека:</w:t>
      </w:r>
      <w:r w:rsidRPr="00930AE4">
        <w:rPr>
          <w:color w:val="333333"/>
          <w:sz w:val="28"/>
          <w:szCs w:val="28"/>
        </w:rPr>
        <w:br/>
        <w:t>а) S-образных изгибов позвоночника</w:t>
      </w:r>
      <w:r w:rsidRPr="00930AE4">
        <w:rPr>
          <w:color w:val="333333"/>
          <w:sz w:val="28"/>
          <w:szCs w:val="28"/>
        </w:rPr>
        <w:br/>
        <w:t xml:space="preserve">б) уплощенной грудной </w:t>
      </w:r>
      <w:r>
        <w:rPr>
          <w:color w:val="333333"/>
          <w:sz w:val="28"/>
          <w:szCs w:val="28"/>
        </w:rPr>
        <w:t>клетки</w:t>
      </w:r>
      <w:r>
        <w:rPr>
          <w:color w:val="333333"/>
          <w:sz w:val="28"/>
          <w:szCs w:val="28"/>
        </w:rPr>
        <w:br/>
        <w:t xml:space="preserve">в) членораздельной речи </w:t>
      </w:r>
    </w:p>
    <w:p w14:paraId="71A2F930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10. Определите верную последовательность этапов антропогенеза:</w:t>
      </w:r>
      <w:r w:rsidRPr="00930AE4">
        <w:rPr>
          <w:color w:val="333333"/>
          <w:sz w:val="28"/>
          <w:szCs w:val="28"/>
        </w:rPr>
        <w:br/>
        <w:t>а) древнейшие люди — люди современного типа</w:t>
      </w:r>
      <w:r w:rsidRPr="00930AE4">
        <w:rPr>
          <w:color w:val="333333"/>
          <w:sz w:val="28"/>
          <w:szCs w:val="28"/>
        </w:rPr>
        <w:br/>
        <w:t>б) древнейшие люди — древ</w:t>
      </w:r>
      <w:r>
        <w:rPr>
          <w:color w:val="333333"/>
          <w:sz w:val="28"/>
          <w:szCs w:val="28"/>
        </w:rPr>
        <w:t xml:space="preserve">ние люди — современный человек </w:t>
      </w:r>
      <w:r w:rsidRPr="00930AE4">
        <w:rPr>
          <w:color w:val="333333"/>
          <w:sz w:val="28"/>
          <w:szCs w:val="28"/>
        </w:rPr>
        <w:br/>
        <w:t>в) неандерталец — питекантроп — синантроп</w:t>
      </w:r>
    </w:p>
    <w:p w14:paraId="143E89B8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11. К абиотическим факторам, определяющим численность по</w:t>
      </w:r>
      <w:r>
        <w:rPr>
          <w:color w:val="333333"/>
          <w:sz w:val="28"/>
          <w:szCs w:val="28"/>
        </w:rPr>
        <w:t>пуляции, относят:</w:t>
      </w:r>
      <w:r>
        <w:rPr>
          <w:color w:val="333333"/>
          <w:sz w:val="28"/>
          <w:szCs w:val="28"/>
        </w:rPr>
        <w:br/>
        <w:t xml:space="preserve">а) влажность </w:t>
      </w:r>
      <w:r w:rsidRPr="00930AE4">
        <w:rPr>
          <w:color w:val="333333"/>
          <w:sz w:val="28"/>
          <w:szCs w:val="28"/>
        </w:rPr>
        <w:br/>
        <w:t>б) понижение плодовитости</w:t>
      </w:r>
      <w:r w:rsidRPr="00930AE4">
        <w:rPr>
          <w:color w:val="333333"/>
          <w:sz w:val="28"/>
          <w:szCs w:val="28"/>
        </w:rPr>
        <w:br/>
        <w:t>в) паразитизм</w:t>
      </w:r>
    </w:p>
    <w:p w14:paraId="3E36253F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12. Назовите тип взаимоотношений лисиц и полёвок в биогеоценозе:</w:t>
      </w:r>
      <w:r w:rsidRPr="00930AE4">
        <w:rPr>
          <w:color w:val="333333"/>
          <w:sz w:val="28"/>
          <w:szCs w:val="28"/>
        </w:rPr>
        <w:br/>
        <w:t>а</w:t>
      </w:r>
      <w:r>
        <w:rPr>
          <w:color w:val="333333"/>
          <w:sz w:val="28"/>
          <w:szCs w:val="28"/>
        </w:rPr>
        <w:t>) конкуренция</w:t>
      </w:r>
      <w:r>
        <w:rPr>
          <w:color w:val="333333"/>
          <w:sz w:val="28"/>
          <w:szCs w:val="28"/>
        </w:rPr>
        <w:br/>
        <w:t xml:space="preserve">б) хищник-жертва </w:t>
      </w:r>
      <w:r w:rsidRPr="00930AE4">
        <w:rPr>
          <w:color w:val="333333"/>
          <w:sz w:val="28"/>
          <w:szCs w:val="28"/>
        </w:rPr>
        <w:br/>
        <w:t>в) симбиоз</w:t>
      </w:r>
    </w:p>
    <w:p w14:paraId="3E3FADB7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13. Укажите пример антропогенного фактора:</w:t>
      </w:r>
      <w:r w:rsidRPr="00930AE4">
        <w:rPr>
          <w:color w:val="333333"/>
          <w:sz w:val="28"/>
          <w:szCs w:val="28"/>
        </w:rPr>
        <w:br/>
        <w:t>а) уплотнение п</w:t>
      </w:r>
      <w:r>
        <w:rPr>
          <w:color w:val="333333"/>
          <w:sz w:val="28"/>
          <w:szCs w:val="28"/>
        </w:rPr>
        <w:t xml:space="preserve">очвы автомобильным транспортом </w:t>
      </w:r>
      <w:r w:rsidRPr="00930AE4">
        <w:rPr>
          <w:color w:val="333333"/>
          <w:sz w:val="28"/>
          <w:szCs w:val="28"/>
        </w:rPr>
        <w:br/>
        <w:t>б) уничтожение вредителей сельского хозяйства птицами</w:t>
      </w:r>
      <w:r w:rsidRPr="00930AE4">
        <w:rPr>
          <w:color w:val="333333"/>
          <w:sz w:val="28"/>
          <w:szCs w:val="28"/>
        </w:rPr>
        <w:br/>
        <w:t>в) повреждение культурных растений насекомыми</w:t>
      </w:r>
    </w:p>
    <w:p w14:paraId="2BF8186D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14. Сокращение численности хищных животных в лесных биоценозах приведёт к:</w:t>
      </w:r>
      <w:r w:rsidRPr="00930AE4">
        <w:rPr>
          <w:color w:val="333333"/>
          <w:sz w:val="28"/>
          <w:szCs w:val="28"/>
        </w:rPr>
        <w:br/>
        <w:t>а) увеличению видового разнообразия растений</w:t>
      </w:r>
      <w:r w:rsidRPr="00930AE4">
        <w:rPr>
          <w:color w:val="333333"/>
          <w:sz w:val="28"/>
          <w:szCs w:val="28"/>
        </w:rPr>
        <w:br/>
      </w:r>
      <w:r w:rsidRPr="00930AE4">
        <w:rPr>
          <w:color w:val="333333"/>
          <w:sz w:val="28"/>
          <w:szCs w:val="28"/>
        </w:rPr>
        <w:lastRenderedPageBreak/>
        <w:t>б) расширению кормовой базы насекомоядных животных</w:t>
      </w:r>
      <w:r w:rsidRPr="00930AE4">
        <w:rPr>
          <w:color w:val="333333"/>
          <w:sz w:val="28"/>
          <w:szCs w:val="28"/>
        </w:rPr>
        <w:br/>
        <w:t>в) распространению заболев</w:t>
      </w:r>
      <w:r>
        <w:rPr>
          <w:color w:val="333333"/>
          <w:sz w:val="28"/>
          <w:szCs w:val="28"/>
        </w:rPr>
        <w:t xml:space="preserve">аний среди травоядных животных </w:t>
      </w:r>
    </w:p>
    <w:p w14:paraId="67CDEA5B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15. Берёзовая роща – это неустойчивый биогеоценоз, так как в нём:</w:t>
      </w:r>
      <w:r w:rsidRPr="00930AE4">
        <w:rPr>
          <w:color w:val="333333"/>
          <w:sz w:val="28"/>
          <w:szCs w:val="28"/>
        </w:rPr>
        <w:br/>
        <w:t>а</w:t>
      </w:r>
      <w:r>
        <w:rPr>
          <w:color w:val="333333"/>
          <w:sz w:val="28"/>
          <w:szCs w:val="28"/>
        </w:rPr>
        <w:t xml:space="preserve">) небольшое разнообразие видов </w:t>
      </w:r>
      <w:r w:rsidRPr="00930AE4">
        <w:rPr>
          <w:color w:val="333333"/>
          <w:sz w:val="28"/>
          <w:szCs w:val="28"/>
        </w:rPr>
        <w:br/>
        <w:t>б) малоплодородная почва</w:t>
      </w:r>
      <w:r w:rsidRPr="00930AE4">
        <w:rPr>
          <w:color w:val="333333"/>
          <w:sz w:val="28"/>
          <w:szCs w:val="28"/>
        </w:rPr>
        <w:br/>
        <w:t>в) мало света для растений</w:t>
      </w:r>
    </w:p>
    <w:p w14:paraId="61A4A050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16. К глобальным изменениям в биосфере относят:</w:t>
      </w:r>
      <w:r w:rsidRPr="00930AE4">
        <w:rPr>
          <w:color w:val="333333"/>
          <w:sz w:val="28"/>
          <w:szCs w:val="28"/>
        </w:rPr>
        <w:br/>
        <w:t>а) уничтожение пожарами лесопарковой зоны города</w:t>
      </w:r>
      <w:r w:rsidRPr="00930AE4">
        <w:rPr>
          <w:color w:val="333333"/>
          <w:sz w:val="28"/>
          <w:szCs w:val="28"/>
        </w:rPr>
        <w:br/>
        <w:t>б) сокращение н</w:t>
      </w:r>
      <w:r>
        <w:rPr>
          <w:color w:val="333333"/>
          <w:sz w:val="28"/>
          <w:szCs w:val="28"/>
        </w:rPr>
        <w:t xml:space="preserve">а планете запасов пресной воды </w:t>
      </w:r>
      <w:r w:rsidRPr="00930AE4">
        <w:rPr>
          <w:color w:val="333333"/>
          <w:sz w:val="28"/>
          <w:szCs w:val="28"/>
        </w:rPr>
        <w:br/>
        <w:t>в) загрязнение почвы в отдельных регионах отходами сельскохозяйственного производства</w:t>
      </w:r>
    </w:p>
    <w:p w14:paraId="03A7158D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17. Результатом эволюции является:</w:t>
      </w:r>
      <w:r w:rsidRPr="00930AE4">
        <w:rPr>
          <w:color w:val="333333"/>
          <w:sz w:val="28"/>
          <w:szCs w:val="28"/>
        </w:rPr>
        <w:br/>
        <w:t>а) получение высокопродуктивных бройлерных кур</w:t>
      </w:r>
      <w:r w:rsidRPr="00930AE4">
        <w:rPr>
          <w:color w:val="333333"/>
          <w:sz w:val="28"/>
          <w:szCs w:val="28"/>
        </w:rPr>
        <w:br/>
        <w:t>б) появление новых засухоустойчивых сортов растений</w:t>
      </w:r>
      <w:r w:rsidRPr="00930AE4">
        <w:rPr>
          <w:color w:val="333333"/>
          <w:sz w:val="28"/>
          <w:szCs w:val="28"/>
        </w:rPr>
        <w:br/>
        <w:t>в) возникновение новых видов</w:t>
      </w:r>
      <w:r>
        <w:rPr>
          <w:color w:val="333333"/>
          <w:sz w:val="28"/>
          <w:szCs w:val="28"/>
        </w:rPr>
        <w:t xml:space="preserve"> в изменившихся условиях среды </w:t>
      </w:r>
    </w:p>
    <w:p w14:paraId="3BF278B2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18. Результатом эволюции является:</w:t>
      </w:r>
      <w:r w:rsidRPr="00930AE4">
        <w:rPr>
          <w:color w:val="333333"/>
          <w:sz w:val="28"/>
          <w:szCs w:val="28"/>
        </w:rPr>
        <w:br/>
        <w:t>а) появление новых засухоустойчивых сортов растений</w:t>
      </w:r>
      <w:r w:rsidRPr="00930AE4">
        <w:rPr>
          <w:color w:val="333333"/>
          <w:sz w:val="28"/>
          <w:szCs w:val="28"/>
        </w:rPr>
        <w:br/>
        <w:t xml:space="preserve">б) формирование новых приспособлений к жизни в изменившихся условиях </w:t>
      </w:r>
      <w:r w:rsidRPr="00930AE4">
        <w:rPr>
          <w:color w:val="333333"/>
          <w:sz w:val="28"/>
          <w:szCs w:val="28"/>
        </w:rPr>
        <w:br/>
        <w:t>в) выведение высокопродуктивных пород крупного рогатого скота</w:t>
      </w:r>
    </w:p>
    <w:p w14:paraId="600D2086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19. Результатом эволюции является:</w:t>
      </w:r>
      <w:r w:rsidRPr="00930AE4">
        <w:rPr>
          <w:color w:val="333333"/>
          <w:sz w:val="28"/>
          <w:szCs w:val="28"/>
        </w:rPr>
        <w:br/>
        <w:t>а) выведение высокопродуктивных пород крупного рогатого скота</w:t>
      </w:r>
      <w:r w:rsidRPr="00930AE4">
        <w:rPr>
          <w:color w:val="333333"/>
          <w:sz w:val="28"/>
          <w:szCs w:val="28"/>
        </w:rPr>
        <w:br/>
        <w:t>б) получение высокопродуктивных бройлерных кур</w:t>
      </w:r>
      <w:r w:rsidRPr="00930AE4">
        <w:rPr>
          <w:color w:val="333333"/>
          <w:sz w:val="28"/>
          <w:szCs w:val="28"/>
        </w:rPr>
        <w:br/>
        <w:t>в) сохранение старых видов в с</w:t>
      </w:r>
      <w:r>
        <w:rPr>
          <w:color w:val="333333"/>
          <w:sz w:val="28"/>
          <w:szCs w:val="28"/>
        </w:rPr>
        <w:t xml:space="preserve">табильных условиях обитания </w:t>
      </w:r>
    </w:p>
    <w:p w14:paraId="72A5A90A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20. Основная заслуга Дарвина состоит в:</w:t>
      </w:r>
      <w:r w:rsidRPr="00930AE4">
        <w:rPr>
          <w:color w:val="333333"/>
          <w:sz w:val="28"/>
          <w:szCs w:val="28"/>
        </w:rPr>
        <w:br/>
        <w:t>а) создании первой эволюционной теории</w:t>
      </w:r>
      <w:r w:rsidRPr="00930AE4">
        <w:rPr>
          <w:color w:val="333333"/>
          <w:sz w:val="28"/>
          <w:szCs w:val="28"/>
        </w:rPr>
        <w:br/>
        <w:t>б) разработ</w:t>
      </w:r>
      <w:r>
        <w:rPr>
          <w:color w:val="333333"/>
          <w:sz w:val="28"/>
          <w:szCs w:val="28"/>
        </w:rPr>
        <w:t xml:space="preserve">ке теории естественного отбора </w:t>
      </w:r>
      <w:r w:rsidRPr="00930AE4">
        <w:rPr>
          <w:color w:val="333333"/>
          <w:sz w:val="28"/>
          <w:szCs w:val="28"/>
        </w:rPr>
        <w:br/>
        <w:t>в) создании закона естественных рядов</w:t>
      </w:r>
    </w:p>
    <w:p w14:paraId="5852E835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21. Наиболее напряжённой формой борьбы за существование Дарвин сч</w:t>
      </w:r>
      <w:r>
        <w:rPr>
          <w:color w:val="333333"/>
          <w:sz w:val="28"/>
          <w:szCs w:val="28"/>
        </w:rPr>
        <w:t>итал:</w:t>
      </w:r>
      <w:r>
        <w:rPr>
          <w:color w:val="333333"/>
          <w:sz w:val="28"/>
          <w:szCs w:val="28"/>
        </w:rPr>
        <w:br/>
        <w:t xml:space="preserve">а) внутривидовую </w:t>
      </w:r>
      <w:r w:rsidRPr="00930AE4">
        <w:rPr>
          <w:color w:val="333333"/>
          <w:sz w:val="28"/>
          <w:szCs w:val="28"/>
        </w:rPr>
        <w:br/>
        <w:t>б) борьбу с неблагоприятными условиями</w:t>
      </w:r>
      <w:r w:rsidRPr="00930AE4">
        <w:rPr>
          <w:color w:val="333333"/>
          <w:sz w:val="28"/>
          <w:szCs w:val="28"/>
        </w:rPr>
        <w:br/>
        <w:t>в) межвидовую</w:t>
      </w:r>
    </w:p>
    <w:p w14:paraId="7FA31197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22. Естественный отбор действует на уро</w:t>
      </w:r>
      <w:r>
        <w:rPr>
          <w:color w:val="333333"/>
          <w:sz w:val="28"/>
          <w:szCs w:val="28"/>
        </w:rPr>
        <w:t>вне:</w:t>
      </w:r>
      <w:r>
        <w:rPr>
          <w:color w:val="333333"/>
          <w:sz w:val="28"/>
          <w:szCs w:val="28"/>
        </w:rPr>
        <w:br/>
        <w:t>а) биоценоза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 xml:space="preserve">б) популяции </w:t>
      </w:r>
      <w:r w:rsidRPr="00930AE4">
        <w:rPr>
          <w:color w:val="333333"/>
          <w:sz w:val="28"/>
          <w:szCs w:val="28"/>
        </w:rPr>
        <w:br/>
        <w:t>в) отдельного организма</w:t>
      </w:r>
    </w:p>
    <w:p w14:paraId="2DE6D3FB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23. Гомологичными органами являются:</w:t>
      </w:r>
      <w:r w:rsidRPr="00930AE4">
        <w:rPr>
          <w:color w:val="333333"/>
          <w:sz w:val="28"/>
          <w:szCs w:val="28"/>
        </w:rPr>
        <w:br/>
        <w:t>а) глаз человека и глаз паука</w:t>
      </w:r>
      <w:r w:rsidRPr="00930AE4">
        <w:rPr>
          <w:color w:val="333333"/>
          <w:sz w:val="28"/>
          <w:szCs w:val="28"/>
        </w:rPr>
        <w:br/>
        <w:t>б) крыло бабочки и крыло птицы</w:t>
      </w:r>
      <w:r w:rsidRPr="00930AE4">
        <w:rPr>
          <w:color w:val="333333"/>
          <w:sz w:val="28"/>
          <w:szCs w:val="28"/>
        </w:rPr>
        <w:br/>
        <w:t>в</w:t>
      </w:r>
      <w:r>
        <w:rPr>
          <w:color w:val="333333"/>
          <w:sz w:val="28"/>
          <w:szCs w:val="28"/>
        </w:rPr>
        <w:t xml:space="preserve">) чешуя рептилий и перья птицы </w:t>
      </w:r>
    </w:p>
    <w:p w14:paraId="0B5EFD0F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24. К обезьянолюдям относят:</w:t>
      </w:r>
      <w:r w:rsidRPr="00930AE4">
        <w:rPr>
          <w:color w:val="333333"/>
          <w:sz w:val="28"/>
          <w:szCs w:val="28"/>
        </w:rPr>
        <w:br/>
        <w:t>а)</w:t>
      </w:r>
      <w:r>
        <w:rPr>
          <w:color w:val="333333"/>
          <w:sz w:val="28"/>
          <w:szCs w:val="28"/>
        </w:rPr>
        <w:t xml:space="preserve"> неандертальца</w:t>
      </w:r>
      <w:r>
        <w:rPr>
          <w:color w:val="333333"/>
          <w:sz w:val="28"/>
          <w:szCs w:val="28"/>
        </w:rPr>
        <w:br/>
        <w:t xml:space="preserve">б) питекантропа </w:t>
      </w:r>
      <w:r w:rsidRPr="00930AE4">
        <w:rPr>
          <w:color w:val="333333"/>
          <w:sz w:val="28"/>
          <w:szCs w:val="28"/>
        </w:rPr>
        <w:br/>
        <w:t>в) кроманьонца</w:t>
      </w:r>
    </w:p>
    <w:p w14:paraId="561ED6C1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25. Экологический фактор, выходящий за пределы выносливости, называют:</w:t>
      </w:r>
      <w:r w:rsidRPr="00930AE4">
        <w:rPr>
          <w:color w:val="333333"/>
          <w:sz w:val="28"/>
          <w:szCs w:val="28"/>
        </w:rPr>
        <w:br/>
        <w:t>а) стимулирующим</w:t>
      </w:r>
      <w:r w:rsidRPr="00930AE4">
        <w:rPr>
          <w:color w:val="333333"/>
          <w:sz w:val="28"/>
          <w:szCs w:val="28"/>
        </w:rPr>
        <w:br/>
        <w:t>б)</w:t>
      </w:r>
      <w:r>
        <w:rPr>
          <w:color w:val="333333"/>
          <w:sz w:val="28"/>
          <w:szCs w:val="28"/>
        </w:rPr>
        <w:t xml:space="preserve"> антропогенным</w:t>
      </w:r>
      <w:r>
        <w:rPr>
          <w:color w:val="333333"/>
          <w:sz w:val="28"/>
          <w:szCs w:val="28"/>
        </w:rPr>
        <w:br/>
        <w:t xml:space="preserve">в) лимитирующим </w:t>
      </w:r>
    </w:p>
    <w:p w14:paraId="78218DB1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26. Эукариоты:</w:t>
      </w:r>
      <w:r w:rsidRPr="00930AE4">
        <w:rPr>
          <w:color w:val="333333"/>
          <w:sz w:val="28"/>
          <w:szCs w:val="28"/>
        </w:rPr>
        <w:br/>
        <w:t>а) не имеют многих органоидов</w:t>
      </w:r>
      <w:r w:rsidRPr="00930AE4">
        <w:rPr>
          <w:color w:val="333333"/>
          <w:sz w:val="28"/>
          <w:szCs w:val="28"/>
        </w:rPr>
        <w:br/>
        <w:t>б) имею</w:t>
      </w:r>
      <w:r>
        <w:rPr>
          <w:color w:val="333333"/>
          <w:sz w:val="28"/>
          <w:szCs w:val="28"/>
        </w:rPr>
        <w:t xml:space="preserve">т ядро с собственной оболочкой </w:t>
      </w:r>
      <w:r w:rsidRPr="00930AE4">
        <w:rPr>
          <w:color w:val="333333"/>
          <w:sz w:val="28"/>
          <w:szCs w:val="28"/>
        </w:rPr>
        <w:br/>
        <w:t>в) имеют ДНК кольцевой формы</w:t>
      </w:r>
    </w:p>
    <w:p w14:paraId="3A45A880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27. Общим признаком растительной и животной клетки яв</w:t>
      </w:r>
      <w:r>
        <w:rPr>
          <w:color w:val="333333"/>
          <w:sz w:val="28"/>
          <w:szCs w:val="28"/>
        </w:rPr>
        <w:t>ляется:</w:t>
      </w:r>
      <w:r>
        <w:rPr>
          <w:color w:val="333333"/>
          <w:sz w:val="28"/>
          <w:szCs w:val="28"/>
        </w:rPr>
        <w:br/>
        <w:t xml:space="preserve">а) наличие </w:t>
      </w:r>
      <w:proofErr w:type="spellStart"/>
      <w:r>
        <w:rPr>
          <w:color w:val="333333"/>
          <w:sz w:val="28"/>
          <w:szCs w:val="28"/>
        </w:rPr>
        <w:t>митохондрий</w:t>
      </w:r>
      <w:proofErr w:type="spellEnd"/>
      <w:r>
        <w:rPr>
          <w:color w:val="333333"/>
          <w:sz w:val="28"/>
          <w:szCs w:val="28"/>
        </w:rPr>
        <w:t xml:space="preserve"> </w:t>
      </w:r>
      <w:r w:rsidRPr="00930AE4">
        <w:rPr>
          <w:color w:val="333333"/>
          <w:sz w:val="28"/>
          <w:szCs w:val="28"/>
        </w:rPr>
        <w:br/>
        <w:t xml:space="preserve">б) </w:t>
      </w:r>
      <w:proofErr w:type="spellStart"/>
      <w:r w:rsidRPr="00930AE4">
        <w:rPr>
          <w:color w:val="333333"/>
          <w:sz w:val="28"/>
          <w:szCs w:val="28"/>
        </w:rPr>
        <w:t>гетеротрофность</w:t>
      </w:r>
      <w:proofErr w:type="spellEnd"/>
      <w:r w:rsidRPr="00930AE4">
        <w:rPr>
          <w:color w:val="333333"/>
          <w:sz w:val="28"/>
          <w:szCs w:val="28"/>
        </w:rPr>
        <w:br/>
        <w:t>в) наличие хлоропластов</w:t>
      </w:r>
    </w:p>
    <w:p w14:paraId="1D5E113E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28. Урацил образует комплементарную связь с:</w:t>
      </w:r>
      <w:r w:rsidRPr="00930AE4">
        <w:rPr>
          <w:color w:val="333333"/>
          <w:sz w:val="28"/>
          <w:szCs w:val="28"/>
        </w:rPr>
        <w:br/>
        <w:t>а) ци</w:t>
      </w:r>
      <w:r>
        <w:rPr>
          <w:color w:val="333333"/>
          <w:sz w:val="28"/>
          <w:szCs w:val="28"/>
        </w:rPr>
        <w:t>тозином</w:t>
      </w:r>
      <w:r>
        <w:rPr>
          <w:color w:val="333333"/>
          <w:sz w:val="28"/>
          <w:szCs w:val="28"/>
        </w:rPr>
        <w:br/>
        <w:t>б) тимином</w:t>
      </w:r>
      <w:r>
        <w:rPr>
          <w:color w:val="333333"/>
          <w:sz w:val="28"/>
          <w:szCs w:val="28"/>
        </w:rPr>
        <w:br/>
        <w:t xml:space="preserve">в) аденином </w:t>
      </w:r>
    </w:p>
    <w:p w14:paraId="3CC829BA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29. Гликолизом называется:</w:t>
      </w:r>
      <w:r w:rsidRPr="00930AE4">
        <w:rPr>
          <w:color w:val="333333"/>
          <w:sz w:val="28"/>
          <w:szCs w:val="28"/>
        </w:rPr>
        <w:br/>
        <w:t>а) беск</w:t>
      </w:r>
      <w:r>
        <w:rPr>
          <w:color w:val="333333"/>
          <w:sz w:val="28"/>
          <w:szCs w:val="28"/>
        </w:rPr>
        <w:t xml:space="preserve">ислородное расщепление глюкозы </w:t>
      </w:r>
      <w:r w:rsidRPr="00930AE4">
        <w:rPr>
          <w:color w:val="333333"/>
          <w:sz w:val="28"/>
          <w:szCs w:val="28"/>
        </w:rPr>
        <w:br/>
        <w:t>б) полимеризация глюкозы с образованием</w:t>
      </w:r>
      <w:r w:rsidRPr="00930AE4">
        <w:rPr>
          <w:color w:val="333333"/>
          <w:sz w:val="28"/>
          <w:szCs w:val="28"/>
        </w:rPr>
        <w:br/>
        <w:t>в) полное расщепление глюкозы</w:t>
      </w:r>
    </w:p>
    <w:p w14:paraId="65F592DE" w14:textId="77777777" w:rsidR="00D63C38" w:rsidRPr="00930AE4" w:rsidRDefault="00D63C38" w:rsidP="00D63C38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30. Удвоение хромосом происходит в:</w:t>
      </w:r>
      <w:r w:rsidRPr="00930AE4">
        <w:rPr>
          <w:color w:val="333333"/>
          <w:sz w:val="28"/>
          <w:szCs w:val="28"/>
        </w:rPr>
        <w:br/>
        <w:t>а) профазе</w:t>
      </w:r>
      <w:r w:rsidRPr="00930AE4">
        <w:rPr>
          <w:color w:val="333333"/>
          <w:sz w:val="28"/>
          <w:szCs w:val="28"/>
        </w:rPr>
        <w:br/>
      </w:r>
      <w:r w:rsidRPr="00930AE4">
        <w:rPr>
          <w:color w:val="333333"/>
          <w:sz w:val="28"/>
          <w:szCs w:val="28"/>
        </w:rPr>
        <w:lastRenderedPageBreak/>
        <w:t>б) инт</w:t>
      </w:r>
      <w:r>
        <w:rPr>
          <w:color w:val="333333"/>
          <w:sz w:val="28"/>
          <w:szCs w:val="28"/>
        </w:rPr>
        <w:t xml:space="preserve">ерфазе </w:t>
      </w:r>
      <w:r w:rsidRPr="00930AE4">
        <w:rPr>
          <w:color w:val="333333"/>
          <w:sz w:val="28"/>
          <w:szCs w:val="28"/>
        </w:rPr>
        <w:br/>
        <w:t>в) метафазе</w:t>
      </w:r>
    </w:p>
    <w:p w14:paraId="191047BC" w14:textId="77777777" w:rsidR="00D63C38" w:rsidRPr="00930AE4" w:rsidRDefault="00D63C38" w:rsidP="00D63C3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09CBF28" w14:textId="77777777" w:rsidR="00D63C38" w:rsidRPr="00930AE4" w:rsidRDefault="00D63C38" w:rsidP="00D63C3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D6FD2FB" w14:textId="09979793" w:rsidR="00412456" w:rsidRPr="00D63C38" w:rsidRDefault="00412456" w:rsidP="00D63C38"/>
    <w:sectPr w:rsidR="00412456" w:rsidRPr="00D63C38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456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62E4"/>
    <w:rsid w:val="00046335"/>
    <w:rsid w:val="00046FB7"/>
    <w:rsid w:val="00047205"/>
    <w:rsid w:val="00052993"/>
    <w:rsid w:val="00054958"/>
    <w:rsid w:val="00056E93"/>
    <w:rsid w:val="0005736B"/>
    <w:rsid w:val="000577F7"/>
    <w:rsid w:val="000651EF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0C7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5F72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26F8A"/>
    <w:rsid w:val="00130A1E"/>
    <w:rsid w:val="0013673C"/>
    <w:rsid w:val="00136EDF"/>
    <w:rsid w:val="00137301"/>
    <w:rsid w:val="00140179"/>
    <w:rsid w:val="00140C5C"/>
    <w:rsid w:val="00140CDC"/>
    <w:rsid w:val="001423D2"/>
    <w:rsid w:val="00142D95"/>
    <w:rsid w:val="00144678"/>
    <w:rsid w:val="00145FB0"/>
    <w:rsid w:val="00156C26"/>
    <w:rsid w:val="001570B5"/>
    <w:rsid w:val="001571B3"/>
    <w:rsid w:val="00160B6B"/>
    <w:rsid w:val="00160C35"/>
    <w:rsid w:val="00162119"/>
    <w:rsid w:val="00163ED6"/>
    <w:rsid w:val="001667DD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A34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6938"/>
    <w:rsid w:val="002B79F6"/>
    <w:rsid w:val="002C050D"/>
    <w:rsid w:val="002C0B43"/>
    <w:rsid w:val="002C1C56"/>
    <w:rsid w:val="002C2AE7"/>
    <w:rsid w:val="002C32DE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33EE"/>
    <w:rsid w:val="002E504D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90E2D"/>
    <w:rsid w:val="00392EC9"/>
    <w:rsid w:val="003934A2"/>
    <w:rsid w:val="00394D21"/>
    <w:rsid w:val="003950C3"/>
    <w:rsid w:val="003962DF"/>
    <w:rsid w:val="00397B3C"/>
    <w:rsid w:val="003A0ECB"/>
    <w:rsid w:val="003A278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45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4950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48C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3225"/>
    <w:rsid w:val="005058AD"/>
    <w:rsid w:val="00506873"/>
    <w:rsid w:val="0051086C"/>
    <w:rsid w:val="005108EA"/>
    <w:rsid w:val="00510FC2"/>
    <w:rsid w:val="005122D7"/>
    <w:rsid w:val="00516E10"/>
    <w:rsid w:val="00517023"/>
    <w:rsid w:val="0051709D"/>
    <w:rsid w:val="005170B2"/>
    <w:rsid w:val="00517AB8"/>
    <w:rsid w:val="00517BDA"/>
    <w:rsid w:val="005223A5"/>
    <w:rsid w:val="005225E9"/>
    <w:rsid w:val="00523DAB"/>
    <w:rsid w:val="00524D4A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09E"/>
    <w:rsid w:val="00606936"/>
    <w:rsid w:val="00606DD5"/>
    <w:rsid w:val="0060724C"/>
    <w:rsid w:val="0060779C"/>
    <w:rsid w:val="00607C6A"/>
    <w:rsid w:val="006125B9"/>
    <w:rsid w:val="0061412C"/>
    <w:rsid w:val="00614909"/>
    <w:rsid w:val="00614961"/>
    <w:rsid w:val="00615606"/>
    <w:rsid w:val="00617519"/>
    <w:rsid w:val="0062311E"/>
    <w:rsid w:val="0062343F"/>
    <w:rsid w:val="00623D7B"/>
    <w:rsid w:val="00624E0C"/>
    <w:rsid w:val="00626265"/>
    <w:rsid w:val="0062646C"/>
    <w:rsid w:val="00631ABA"/>
    <w:rsid w:val="00631AD3"/>
    <w:rsid w:val="00635CE9"/>
    <w:rsid w:val="00636904"/>
    <w:rsid w:val="0064026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2F9"/>
    <w:rsid w:val="00685399"/>
    <w:rsid w:val="006859E1"/>
    <w:rsid w:val="00685AE8"/>
    <w:rsid w:val="00685F39"/>
    <w:rsid w:val="006908F9"/>
    <w:rsid w:val="00691931"/>
    <w:rsid w:val="00694210"/>
    <w:rsid w:val="00696C0A"/>
    <w:rsid w:val="006A0CCD"/>
    <w:rsid w:val="006A216B"/>
    <w:rsid w:val="006A29D2"/>
    <w:rsid w:val="006A3F5F"/>
    <w:rsid w:val="006A77D7"/>
    <w:rsid w:val="006B53BD"/>
    <w:rsid w:val="006B5655"/>
    <w:rsid w:val="006B57FA"/>
    <w:rsid w:val="006C1451"/>
    <w:rsid w:val="006C1B24"/>
    <w:rsid w:val="006C2216"/>
    <w:rsid w:val="006C3745"/>
    <w:rsid w:val="006C3FDB"/>
    <w:rsid w:val="006C6FA4"/>
    <w:rsid w:val="006D1846"/>
    <w:rsid w:val="006D24E8"/>
    <w:rsid w:val="006D45CE"/>
    <w:rsid w:val="006D4EA3"/>
    <w:rsid w:val="006D5F22"/>
    <w:rsid w:val="006D64E3"/>
    <w:rsid w:val="006D68FB"/>
    <w:rsid w:val="006D6965"/>
    <w:rsid w:val="006E0E33"/>
    <w:rsid w:val="006E162A"/>
    <w:rsid w:val="006E4264"/>
    <w:rsid w:val="006E69C8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5652"/>
    <w:rsid w:val="00725DBA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3F7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0DE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3896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79B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403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9766E"/>
    <w:rsid w:val="008A147B"/>
    <w:rsid w:val="008A1934"/>
    <w:rsid w:val="008A256D"/>
    <w:rsid w:val="008A2C49"/>
    <w:rsid w:val="008A5829"/>
    <w:rsid w:val="008A5A20"/>
    <w:rsid w:val="008A5C4D"/>
    <w:rsid w:val="008A6BDB"/>
    <w:rsid w:val="008A7198"/>
    <w:rsid w:val="008B2296"/>
    <w:rsid w:val="008B3715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2B5D"/>
    <w:rsid w:val="008F4407"/>
    <w:rsid w:val="008F494E"/>
    <w:rsid w:val="008F5DB4"/>
    <w:rsid w:val="008F71A5"/>
    <w:rsid w:val="008F73C9"/>
    <w:rsid w:val="008F7900"/>
    <w:rsid w:val="00900F04"/>
    <w:rsid w:val="009030D5"/>
    <w:rsid w:val="00903ACD"/>
    <w:rsid w:val="00903F46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AE4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2B53"/>
    <w:rsid w:val="009D3ABD"/>
    <w:rsid w:val="009D3DDD"/>
    <w:rsid w:val="009D4AE9"/>
    <w:rsid w:val="009D6847"/>
    <w:rsid w:val="009E079C"/>
    <w:rsid w:val="009E15DC"/>
    <w:rsid w:val="009E1F99"/>
    <w:rsid w:val="009E25F4"/>
    <w:rsid w:val="009E5B94"/>
    <w:rsid w:val="009F0ADF"/>
    <w:rsid w:val="009F1C92"/>
    <w:rsid w:val="009F2FDE"/>
    <w:rsid w:val="009F5B93"/>
    <w:rsid w:val="009F72F9"/>
    <w:rsid w:val="009F7C73"/>
    <w:rsid w:val="009F7E2D"/>
    <w:rsid w:val="00A00AC0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B5716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A0F"/>
    <w:rsid w:val="00AF381E"/>
    <w:rsid w:val="00AF3C64"/>
    <w:rsid w:val="00AF571D"/>
    <w:rsid w:val="00AF707B"/>
    <w:rsid w:val="00AF7E56"/>
    <w:rsid w:val="00B029DF"/>
    <w:rsid w:val="00B032D4"/>
    <w:rsid w:val="00B03FC3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522A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4132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4824"/>
    <w:rsid w:val="00B97790"/>
    <w:rsid w:val="00B978DA"/>
    <w:rsid w:val="00BA1051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B9D"/>
    <w:rsid w:val="00BC3780"/>
    <w:rsid w:val="00BC603A"/>
    <w:rsid w:val="00BC6069"/>
    <w:rsid w:val="00BC709F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E1C"/>
    <w:rsid w:val="00C31E48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35FBC"/>
    <w:rsid w:val="00D4024E"/>
    <w:rsid w:val="00D40466"/>
    <w:rsid w:val="00D411FF"/>
    <w:rsid w:val="00D432F8"/>
    <w:rsid w:val="00D432F9"/>
    <w:rsid w:val="00D455AE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3C38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5BF"/>
    <w:rsid w:val="00DC3F71"/>
    <w:rsid w:val="00DC7B01"/>
    <w:rsid w:val="00DD058E"/>
    <w:rsid w:val="00DD10FC"/>
    <w:rsid w:val="00DD2B5B"/>
    <w:rsid w:val="00DD4C2E"/>
    <w:rsid w:val="00DD5FDF"/>
    <w:rsid w:val="00DD7D41"/>
    <w:rsid w:val="00DE4C13"/>
    <w:rsid w:val="00DF0130"/>
    <w:rsid w:val="00DF0659"/>
    <w:rsid w:val="00DF20C7"/>
    <w:rsid w:val="00DF5621"/>
    <w:rsid w:val="00DF6348"/>
    <w:rsid w:val="00E04B84"/>
    <w:rsid w:val="00E06270"/>
    <w:rsid w:val="00E1074E"/>
    <w:rsid w:val="00E108E2"/>
    <w:rsid w:val="00E110CC"/>
    <w:rsid w:val="00E11493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AEA"/>
    <w:rsid w:val="00E23B67"/>
    <w:rsid w:val="00E246AA"/>
    <w:rsid w:val="00E2565D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1DE4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34F6"/>
    <w:rsid w:val="00E63964"/>
    <w:rsid w:val="00E645FD"/>
    <w:rsid w:val="00E64D57"/>
    <w:rsid w:val="00E66B7C"/>
    <w:rsid w:val="00E677F4"/>
    <w:rsid w:val="00E70186"/>
    <w:rsid w:val="00E72447"/>
    <w:rsid w:val="00E73138"/>
    <w:rsid w:val="00E73163"/>
    <w:rsid w:val="00E7496F"/>
    <w:rsid w:val="00E752CB"/>
    <w:rsid w:val="00E779C0"/>
    <w:rsid w:val="00E77E94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4A9E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C3D62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AC7"/>
    <w:rsid w:val="00F65BEF"/>
    <w:rsid w:val="00F65C8A"/>
    <w:rsid w:val="00F6641D"/>
    <w:rsid w:val="00F67C34"/>
    <w:rsid w:val="00F7279D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8CB"/>
    <w:rsid w:val="00F81964"/>
    <w:rsid w:val="00F8271F"/>
    <w:rsid w:val="00F91F26"/>
    <w:rsid w:val="00F93855"/>
    <w:rsid w:val="00F9499E"/>
    <w:rsid w:val="00F95C94"/>
    <w:rsid w:val="00F97E83"/>
    <w:rsid w:val="00FA0D21"/>
    <w:rsid w:val="00FA0FF5"/>
    <w:rsid w:val="00FA25BD"/>
    <w:rsid w:val="00FA3445"/>
    <w:rsid w:val="00FA63FF"/>
    <w:rsid w:val="00FA6790"/>
    <w:rsid w:val="00FA7A6B"/>
    <w:rsid w:val="00FB071B"/>
    <w:rsid w:val="00FB23FF"/>
    <w:rsid w:val="00FB2AF5"/>
    <w:rsid w:val="00FB47F0"/>
    <w:rsid w:val="00FB5767"/>
    <w:rsid w:val="00FB6247"/>
    <w:rsid w:val="00FB74D6"/>
    <w:rsid w:val="00FB7FF1"/>
    <w:rsid w:val="00FC3FF3"/>
    <w:rsid w:val="00FC506F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EA78"/>
  <w15:docId w15:val="{E091756C-B0EC-46A4-8043-50D6013B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odinokov Alex</cp:lastModifiedBy>
  <cp:revision>7</cp:revision>
  <dcterms:created xsi:type="dcterms:W3CDTF">2020-06-07T19:17:00Z</dcterms:created>
  <dcterms:modified xsi:type="dcterms:W3CDTF">2020-06-08T18:42:00Z</dcterms:modified>
</cp:coreProperties>
</file>